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9C2FD1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Eylül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9C2FD1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  Eylül</w:t>
      </w:r>
      <w:r w:rsidR="00DF0D78">
        <w:rPr>
          <w:rFonts w:ascii="Arial" w:hAnsi="Arial" w:cs="Arial"/>
          <w:snapToGrid w:val="0"/>
          <w:color w:val="0000FF"/>
          <w:sz w:val="52"/>
          <w:szCs w:val="52"/>
        </w:rPr>
        <w:t xml:space="preserve"> 2015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9C2FD1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Eylül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/>
    <w:p w:rsidR="00DF0D78" w:rsidRDefault="00BF7774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Eylül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 w:rsidR="00DF0D78">
        <w:rPr>
          <w:rFonts w:ascii="Arial" w:hAnsi="Arial" w:cs="Arial"/>
          <w:b/>
          <w:snapToGrid w:val="0"/>
          <w:szCs w:val="20"/>
        </w:rPr>
        <w:t>5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DF0D78" w:rsidRPr="002B7123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DF0D78" w:rsidRPr="002B7123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DF0D78" w:rsidRPr="002B7123" w:rsidRDefault="00BF7774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Eylül</w:t>
            </w:r>
          </w:p>
        </w:tc>
      </w:tr>
      <w:tr w:rsidR="00DF0D78" w:rsidRPr="002B7123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('15/'14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BF7774" w:rsidRPr="0033419B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F7774" w:rsidRPr="002B7123" w:rsidRDefault="00BF7774" w:rsidP="009C2FD1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7D5C52">
              <w:rPr>
                <w:rFonts w:ascii="Arial" w:hAnsi="Arial" w:cs="Arial"/>
                <w:bCs/>
                <w:color w:val="000000"/>
                <w:highlight w:val="yellow"/>
              </w:rPr>
              <w:t>1.958.553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7D5C52">
              <w:rPr>
                <w:rFonts w:ascii="Arial" w:hAnsi="Arial" w:cs="Arial"/>
                <w:bCs/>
                <w:color w:val="000000"/>
                <w:highlight w:val="yellow"/>
              </w:rPr>
              <w:t>1.875.320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7D5C52">
              <w:rPr>
                <w:rFonts w:ascii="Arial" w:hAnsi="Arial" w:cs="Arial"/>
                <w:bCs/>
                <w:color w:val="000000"/>
                <w:highlight w:val="yellow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7D5C52">
              <w:rPr>
                <w:rFonts w:ascii="Arial" w:hAnsi="Arial" w:cs="Arial"/>
                <w:bCs/>
                <w:color w:val="000000"/>
                <w:highlight w:val="yellow"/>
              </w:rPr>
              <w:t>1</w:t>
            </w:r>
            <w:r w:rsidR="007D5C52" w:rsidRPr="007D5C52">
              <w:rPr>
                <w:rFonts w:ascii="Arial" w:hAnsi="Arial" w:cs="Arial"/>
                <w:bCs/>
                <w:color w:val="000000"/>
                <w:highlight w:val="yellow"/>
              </w:rPr>
              <w:t>8</w:t>
            </w:r>
          </w:p>
        </w:tc>
      </w:tr>
      <w:tr w:rsidR="00BF7774" w:rsidRPr="0033419B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F7774" w:rsidRPr="002B7123" w:rsidRDefault="00BF7774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4E11E8">
              <w:rPr>
                <w:rFonts w:ascii="Arial" w:hAnsi="Arial" w:cs="Arial"/>
              </w:rPr>
              <w:t>Hazırgiyim</w:t>
            </w:r>
            <w:proofErr w:type="spellEnd"/>
            <w:r w:rsidRPr="004E11E8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1.664.539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1.392.239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-16,</w:t>
            </w:r>
            <w:r w:rsidR="007D5C52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13</w:t>
            </w:r>
          </w:p>
        </w:tc>
      </w:tr>
      <w:tr w:rsidR="00BF7774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F7774" w:rsidRPr="002B7123" w:rsidRDefault="00BF7774" w:rsidP="00AC3304">
            <w:pPr>
              <w:rPr>
                <w:rFonts w:ascii="Arial" w:hAnsi="Arial" w:cs="Arial"/>
                <w:highlight w:val="yellow"/>
              </w:rPr>
            </w:pPr>
            <w:r w:rsidRPr="00B37A2A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1.504.039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1.096.789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-27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BF7774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F7774" w:rsidRPr="002B7123" w:rsidRDefault="00BF7774" w:rsidP="00AC3304">
            <w:pPr>
              <w:rPr>
                <w:rFonts w:ascii="Arial" w:hAnsi="Arial" w:cs="Arial"/>
                <w:color w:val="000000"/>
              </w:rPr>
            </w:pPr>
            <w:r w:rsidRPr="002B7123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1.086.116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862.507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-20,</w:t>
            </w:r>
            <w:r w:rsidR="007D5C52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8</w:t>
            </w:r>
          </w:p>
        </w:tc>
      </w:tr>
      <w:tr w:rsidR="00BF7774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F7774" w:rsidRPr="002B7123" w:rsidRDefault="00BF7774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1.084.684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762.290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-</w:t>
            </w:r>
            <w:r w:rsidR="007D5C52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F7774" w:rsidRPr="007D5C52" w:rsidRDefault="00BF777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5C52">
              <w:rPr>
                <w:rFonts w:ascii="Arial" w:hAnsi="Arial" w:cs="Arial"/>
                <w:bCs/>
                <w:color w:val="000000"/>
              </w:rPr>
              <w:t>7</w:t>
            </w:r>
          </w:p>
        </w:tc>
      </w:tr>
      <w:tr w:rsidR="007D5C52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D5C52" w:rsidRPr="002B7123" w:rsidRDefault="007D5C52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7D5C52" w:rsidRDefault="007D5C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13.239.656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7D5C52" w:rsidRDefault="007D5C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10.613.551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D5C52" w:rsidRDefault="007D5C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-20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D5C52" w:rsidRPr="00B37A2A" w:rsidRDefault="007D5C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A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F11B13" w:rsidRDefault="00DF0D78" w:rsidP="00DF0D78">
      <w:pPr>
        <w:tabs>
          <w:tab w:val="left" w:pos="1410"/>
        </w:tabs>
        <w:rPr>
          <w:sz w:val="18"/>
          <w:szCs w:val="18"/>
        </w:rPr>
      </w:pPr>
      <w:proofErr w:type="gramStart"/>
      <w:r w:rsidRPr="00F11B13">
        <w:rPr>
          <w:sz w:val="18"/>
          <w:szCs w:val="18"/>
        </w:rPr>
        <w:t>Kaynak:TİM</w:t>
      </w:r>
      <w:proofErr w:type="gramEnd"/>
    </w:p>
    <w:p w:rsidR="00DF0D78" w:rsidRPr="00F11B13" w:rsidRDefault="00DF0D78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7D5C52">
        <w:rPr>
          <w:b/>
        </w:rPr>
        <w:t>İhracatı Eylül 2015’te %20</w:t>
      </w:r>
      <w:r w:rsidRPr="002B7123">
        <w:rPr>
          <w:b/>
        </w:rPr>
        <w:t xml:space="preserve"> </w:t>
      </w:r>
      <w:r w:rsidR="007D5C52">
        <w:rPr>
          <w:b/>
        </w:rPr>
        <w:t>azalarak 10 milyar 613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7D5C52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Eylül</w:t>
      </w:r>
      <w:r w:rsidR="00DF0D78">
        <w:rPr>
          <w:b/>
        </w:rPr>
        <w:t xml:space="preserve"> 2015’te</w:t>
      </w:r>
      <w:r w:rsidR="00DF0D78" w:rsidRPr="002B7123">
        <w:rPr>
          <w:b/>
        </w:rPr>
        <w:t xml:space="preserve"> otomotiv endü</w:t>
      </w:r>
      <w:r>
        <w:rPr>
          <w:b/>
        </w:rPr>
        <w:t>strisi %4</w:t>
      </w:r>
      <w:r w:rsidR="00DF0D78" w:rsidRPr="002B7123">
        <w:rPr>
          <w:b/>
        </w:rPr>
        <w:t xml:space="preserve"> </w:t>
      </w:r>
      <w:r>
        <w:rPr>
          <w:b/>
        </w:rPr>
        <w:t>ihracat düşüşüne rağmen Türkiye ihracatında ilk</w:t>
      </w:r>
      <w:r w:rsidR="00DF0D78" w:rsidRPr="002B7123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 Eylül</w:t>
      </w:r>
      <w:r w:rsidR="00DF0D78" w:rsidRPr="002B7123">
        <w:rPr>
          <w:b/>
        </w:rPr>
        <w:t xml:space="preserve"> 201</w:t>
      </w:r>
      <w:r w:rsidR="00DF0D78">
        <w:rPr>
          <w:b/>
        </w:rPr>
        <w:t>5</w:t>
      </w:r>
      <w:r w:rsidR="00DF0D78" w:rsidRPr="002B7123">
        <w:rPr>
          <w:b/>
        </w:rPr>
        <w:t xml:space="preserve">’te </w:t>
      </w:r>
      <w:r>
        <w:rPr>
          <w:b/>
        </w:rPr>
        <w:t>otomotiv endüstrisi 1 milyar 875</w:t>
      </w:r>
      <w:r w:rsidR="00DF0D78" w:rsidRPr="002B7123">
        <w:rPr>
          <w:b/>
        </w:rPr>
        <w:t xml:space="preserve"> milyon </w:t>
      </w:r>
      <w:proofErr w:type="spellStart"/>
      <w:r w:rsidR="00DF0D78" w:rsidRPr="002B7123">
        <w:rPr>
          <w:b/>
        </w:rPr>
        <w:t>USD’lik</w:t>
      </w:r>
      <w:proofErr w:type="spellEnd"/>
      <w:r w:rsidR="00DF0D78" w:rsidRPr="002B7123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 w:rsidR="00A02C86">
        <w:rPr>
          <w:b/>
        </w:rPr>
        <w:t>y %1</w:t>
      </w:r>
      <w:r>
        <w:rPr>
          <w:b/>
        </w:rPr>
        <w:t>8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9D49E2" w:rsidRDefault="009D49E2" w:rsidP="009D49E2">
      <w:pPr>
        <w:tabs>
          <w:tab w:val="left" w:pos="0"/>
        </w:tabs>
        <w:contextualSpacing/>
        <w:jc w:val="both"/>
        <w:rPr>
          <w:b/>
        </w:rPr>
      </w:pPr>
    </w:p>
    <w:p w:rsidR="00DF0D78" w:rsidRDefault="00AD0D2F" w:rsidP="00C67A7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Eylül ayında bayram tatili nedeniyle yaşanan 3 işgünü kaybı tüm Türkiye ihracatına olumsuz yansımış pek çok sektör ihracatı çift haneli gerilemiştir. Otomotiv ihracatındaki gerileme ise %4 ile sınırlı kalmıştır.</w:t>
      </w:r>
    </w:p>
    <w:p w:rsidR="00C67A73" w:rsidRPr="00681708" w:rsidRDefault="00C67A73" w:rsidP="00681708">
      <w:pPr>
        <w:rPr>
          <w:u w:val="single"/>
        </w:rPr>
      </w:pPr>
    </w:p>
    <w:p w:rsidR="00DF0D78" w:rsidRPr="00681708" w:rsidRDefault="000B2A17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 Türkiye ihracatından aldığı %17,7 pay ile 2010 yılı Mart ayından bu yana en yüksek paya ulaşmıştır.</w:t>
      </w:r>
    </w:p>
    <w:p w:rsidR="00DF0D78" w:rsidRPr="00A02C86" w:rsidRDefault="00DF0D78" w:rsidP="00DF0D78">
      <w:pPr>
        <w:tabs>
          <w:tab w:val="left" w:pos="0"/>
        </w:tabs>
        <w:contextualSpacing/>
        <w:jc w:val="both"/>
        <w:rPr>
          <w:color w:val="FF0000"/>
          <w:sz w:val="20"/>
          <w:szCs w:val="20"/>
        </w:rPr>
      </w:pPr>
    </w:p>
    <w:p w:rsidR="00DF0D78" w:rsidRPr="00406F6E" w:rsidRDefault="00B237F3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406F6E">
        <w:rPr>
          <w:u w:val="single"/>
        </w:rPr>
        <w:t xml:space="preserve">Mal grupları bazında </w:t>
      </w:r>
      <w:r w:rsidR="00C67A73">
        <w:rPr>
          <w:u w:val="single"/>
        </w:rPr>
        <w:t xml:space="preserve">eşya taşımaya mahsus motorlu taşıtlar ve binek otomobillerde </w:t>
      </w:r>
      <w:r w:rsidR="005602E0">
        <w:rPr>
          <w:u w:val="single"/>
        </w:rPr>
        <w:t>düşük oranlarda da olsa</w:t>
      </w:r>
      <w:r w:rsidR="00C67A73">
        <w:rPr>
          <w:u w:val="single"/>
        </w:rPr>
        <w:t xml:space="preserve"> ihracat artışı yaşanmıştır</w:t>
      </w:r>
      <w:r w:rsidR="00492AB4">
        <w:rPr>
          <w:u w:val="single"/>
        </w:rPr>
        <w:t>, otomotiv yan sanayi ihracatında ise çift haneli düşüş görülmüştür.</w:t>
      </w:r>
    </w:p>
    <w:p w:rsidR="00DF0D78" w:rsidRPr="00A02C86" w:rsidRDefault="00DF0D78" w:rsidP="00DF0D78">
      <w:pPr>
        <w:tabs>
          <w:tab w:val="left" w:pos="0"/>
        </w:tabs>
        <w:rPr>
          <w:color w:val="FF0000"/>
          <w:sz w:val="20"/>
          <w:szCs w:val="20"/>
          <w:u w:val="single"/>
        </w:rPr>
      </w:pPr>
    </w:p>
    <w:p w:rsidR="00DF0D78" w:rsidRDefault="00944C67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 fazla ihracat yapılan </w:t>
      </w:r>
      <w:r w:rsidR="005602E0">
        <w:rPr>
          <w:u w:val="single"/>
        </w:rPr>
        <w:t>ülke olan Almanya’ya yönelik ihracat %13 düşerken, tüm AB ülkelerine yönelik ihracat %2 gerilemiştir</w:t>
      </w:r>
      <w:r w:rsidR="00C67A73">
        <w:rPr>
          <w:u w:val="single"/>
        </w:rPr>
        <w:t>.</w:t>
      </w:r>
    </w:p>
    <w:p w:rsidR="00681708" w:rsidRPr="00681708" w:rsidRDefault="00681708" w:rsidP="00681708">
      <w:pPr>
        <w:rPr>
          <w:u w:val="single"/>
        </w:rPr>
      </w:pPr>
    </w:p>
    <w:p w:rsidR="00681708" w:rsidRPr="00406F6E" w:rsidRDefault="0068170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endüstrisinde Oc</w:t>
      </w:r>
      <w:r w:rsidR="00C8386A">
        <w:rPr>
          <w:u w:val="single"/>
        </w:rPr>
        <w:t>ak- Eylül</w:t>
      </w:r>
      <w:r>
        <w:rPr>
          <w:u w:val="single"/>
        </w:rPr>
        <w:t xml:space="preserve"> dönemindeki </w:t>
      </w:r>
      <w:proofErr w:type="gramStart"/>
      <w:r>
        <w:rPr>
          <w:u w:val="single"/>
        </w:rPr>
        <w:t>parite</w:t>
      </w:r>
      <w:proofErr w:type="gramEnd"/>
      <w:r w:rsidR="002C6107">
        <w:rPr>
          <w:u w:val="single"/>
        </w:rPr>
        <w:t xml:space="preserve"> kaynaklı ihracat kaybı</w:t>
      </w:r>
      <w:r w:rsidR="00C8386A">
        <w:rPr>
          <w:u w:val="single"/>
        </w:rPr>
        <w:t xml:space="preserve"> 2.3</w:t>
      </w:r>
      <w:r>
        <w:rPr>
          <w:u w:val="single"/>
        </w:rPr>
        <w:t xml:space="preserve"> milyar </w:t>
      </w:r>
      <w:proofErr w:type="spellStart"/>
      <w:r>
        <w:rPr>
          <w:u w:val="single"/>
        </w:rPr>
        <w:t>USD’ye</w:t>
      </w:r>
      <w:proofErr w:type="spellEnd"/>
      <w:r>
        <w:rPr>
          <w:u w:val="single"/>
        </w:rPr>
        <w:t xml:space="preserve"> ulaşmıştır.</w:t>
      </w:r>
    </w:p>
    <w:p w:rsidR="00406F6E" w:rsidRDefault="00406F6E" w:rsidP="009D49E2">
      <w:pPr>
        <w:rPr>
          <w:rFonts w:ascii="Arial" w:hAnsi="Arial" w:cs="Arial"/>
          <w:b/>
          <w:snapToGrid w:val="0"/>
          <w:szCs w:val="20"/>
        </w:rPr>
      </w:pPr>
    </w:p>
    <w:p w:rsidR="005602E0" w:rsidRDefault="005602E0" w:rsidP="009D49E2">
      <w:pPr>
        <w:rPr>
          <w:rFonts w:ascii="Arial" w:hAnsi="Arial" w:cs="Arial"/>
          <w:b/>
          <w:snapToGrid w:val="0"/>
          <w:szCs w:val="20"/>
        </w:rPr>
      </w:pPr>
    </w:p>
    <w:p w:rsidR="005602E0" w:rsidRDefault="005602E0" w:rsidP="009D49E2">
      <w:pPr>
        <w:rPr>
          <w:rFonts w:ascii="Arial" w:hAnsi="Arial" w:cs="Arial"/>
          <w:b/>
          <w:snapToGrid w:val="0"/>
          <w:szCs w:val="20"/>
        </w:rPr>
      </w:pPr>
    </w:p>
    <w:p w:rsidR="005602E0" w:rsidRDefault="005602E0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B53CD0" w:rsidRDefault="009A3ADF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Eylül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675"/>
        <w:gridCol w:w="1677"/>
        <w:gridCol w:w="1053"/>
        <w:gridCol w:w="1014"/>
      </w:tblGrid>
      <w:tr w:rsidR="00DF0D78" w:rsidRPr="00B53CD0" w:rsidTr="00AC3304">
        <w:trPr>
          <w:trHeight w:val="270"/>
        </w:trPr>
        <w:tc>
          <w:tcPr>
            <w:tcW w:w="4681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75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677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053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15</w:t>
            </w:r>
            <w:r w:rsidRPr="00B53CD0">
              <w:rPr>
                <w:rFonts w:ascii="Arial" w:hAnsi="Arial" w:cs="Arial"/>
                <w:b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014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</w:tr>
      <w:tr w:rsidR="00DF0D78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9A3AD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DF" w:rsidRPr="00B53CD0" w:rsidRDefault="009A3AD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825.156.419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716.130.456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9A3AD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DF" w:rsidRPr="00B53CD0" w:rsidRDefault="009A3AD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627.357.753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632.083.410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9A3AD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DF" w:rsidRPr="00B53CD0" w:rsidRDefault="009A3AD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388.146.769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410.141.892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9A3AD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DF" w:rsidRPr="00B53CD0" w:rsidRDefault="009A3AD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100.461.588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100.140.695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9A3ADF" w:rsidRPr="0061775D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DF" w:rsidRPr="00B53CD0" w:rsidRDefault="009A3ADF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17.352.852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16.823.326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color w:val="000000"/>
              </w:rPr>
            </w:pPr>
            <w:r w:rsidRPr="009A3AD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A3ADF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DF" w:rsidRPr="00B53CD0" w:rsidRDefault="009A3ADF" w:rsidP="00AC330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3ADF">
              <w:rPr>
                <w:rFonts w:ascii="Arial" w:hAnsi="Arial" w:cs="Arial"/>
                <w:b/>
                <w:color w:val="000000"/>
              </w:rPr>
              <w:t>1.958.475.382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3ADF">
              <w:rPr>
                <w:rFonts w:ascii="Arial" w:hAnsi="Arial" w:cs="Arial"/>
                <w:b/>
                <w:color w:val="000000"/>
              </w:rPr>
              <w:t>1.875.319.779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DF" w:rsidRPr="009A3ADF" w:rsidRDefault="009A3ADF" w:rsidP="009A3A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3ADF">
              <w:rPr>
                <w:rFonts w:ascii="Arial" w:hAnsi="Arial" w:cs="Arial"/>
                <w:b/>
                <w:color w:val="000000"/>
              </w:rPr>
              <w:t>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ADF" w:rsidRPr="00762A22" w:rsidRDefault="009A3ADF" w:rsidP="00762A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9A3ADF">
        <w:rPr>
          <w:b/>
          <w:snapToGrid w:val="0"/>
          <w:szCs w:val="20"/>
        </w:rPr>
        <w:t>otiv Yan Sanayi ihracatı Eylül 2015’te %13</w:t>
      </w:r>
      <w:r w:rsidRPr="002B7123">
        <w:rPr>
          <w:b/>
          <w:snapToGrid w:val="0"/>
          <w:szCs w:val="20"/>
        </w:rPr>
        <w:t xml:space="preserve"> azalarak </w:t>
      </w:r>
      <w:r w:rsidR="009A3ADF">
        <w:rPr>
          <w:b/>
          <w:snapToGrid w:val="0"/>
          <w:szCs w:val="20"/>
        </w:rPr>
        <w:t>716</w:t>
      </w:r>
      <w:r w:rsidRPr="002B7123">
        <w:rPr>
          <w:b/>
          <w:snapToGrid w:val="0"/>
          <w:szCs w:val="20"/>
        </w:rPr>
        <w:t xml:space="preserve"> milyon USD olmuştur.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9A3ADF">
        <w:rPr>
          <w:b/>
          <w:snapToGrid w:val="0"/>
          <w:szCs w:val="20"/>
        </w:rPr>
        <w:t>1</w:t>
      </w:r>
      <w:r w:rsidR="00DF0D78">
        <w:rPr>
          <w:b/>
          <w:snapToGrid w:val="0"/>
          <w:szCs w:val="20"/>
        </w:rPr>
        <w:t xml:space="preserve"> </w:t>
      </w:r>
      <w:r w:rsidR="009A3ADF">
        <w:rPr>
          <w:b/>
          <w:snapToGrid w:val="0"/>
          <w:szCs w:val="20"/>
        </w:rPr>
        <w:t>yükselmiş ve 632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9A3ADF">
        <w:rPr>
          <w:b/>
          <w:snapToGrid w:val="0"/>
          <w:szCs w:val="20"/>
        </w:rPr>
        <w:t>us Motorlu Taşıtlar ihracatı %6 artarak 410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ise %0,3</w:t>
      </w:r>
      <w:r>
        <w:rPr>
          <w:b/>
          <w:snapToGrid w:val="0"/>
          <w:szCs w:val="20"/>
        </w:rPr>
        <w:t xml:space="preserve"> </w:t>
      </w:r>
      <w:r w:rsidR="00551FC3">
        <w:rPr>
          <w:b/>
          <w:snapToGrid w:val="0"/>
          <w:szCs w:val="20"/>
        </w:rPr>
        <w:t>düşerek</w:t>
      </w:r>
      <w:r w:rsidR="009A3ADF">
        <w:rPr>
          <w:b/>
          <w:snapToGrid w:val="0"/>
          <w:szCs w:val="20"/>
        </w:rPr>
        <w:t xml:space="preserve"> 100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 w:rsidR="00762A22">
        <w:rPr>
          <w:snapToGrid w:val="0"/>
          <w:szCs w:val="20"/>
        </w:rPr>
        <w:t>ülke ola</w:t>
      </w:r>
      <w:r w:rsidR="009A3ADF">
        <w:rPr>
          <w:snapToGrid w:val="0"/>
          <w:szCs w:val="20"/>
        </w:rPr>
        <w:t xml:space="preserve">n Almanya’ya yönelik ihracat %16, </w:t>
      </w:r>
      <w:r w:rsidR="00762A22">
        <w:rPr>
          <w:snapToGrid w:val="0"/>
          <w:szCs w:val="20"/>
        </w:rPr>
        <w:t>en fazla ihracat</w:t>
      </w:r>
      <w:r w:rsidR="005750EF">
        <w:rPr>
          <w:snapToGrid w:val="0"/>
          <w:szCs w:val="20"/>
        </w:rPr>
        <w:t xml:space="preserve"> yapılan</w:t>
      </w:r>
      <w:r w:rsidR="00762A22">
        <w:rPr>
          <w:snapToGrid w:val="0"/>
          <w:szCs w:val="20"/>
        </w:rPr>
        <w:t xml:space="preserve"> </w:t>
      </w:r>
      <w:r w:rsidR="005750EF">
        <w:rPr>
          <w:snapToGrid w:val="0"/>
          <w:szCs w:val="20"/>
        </w:rPr>
        <w:t xml:space="preserve">ikinci ülke olan Fransa’ya yönelik ihracat </w:t>
      </w:r>
      <w:r w:rsidR="009A3ADF">
        <w:rPr>
          <w:snapToGrid w:val="0"/>
          <w:szCs w:val="20"/>
        </w:rPr>
        <w:t>da %1</w:t>
      </w:r>
      <w:r w:rsidR="00E27F20">
        <w:rPr>
          <w:snapToGrid w:val="0"/>
          <w:szCs w:val="20"/>
        </w:rPr>
        <w:t xml:space="preserve"> düşmüştür</w:t>
      </w:r>
      <w:r w:rsidR="005750EF">
        <w:rPr>
          <w:snapToGrid w:val="0"/>
          <w:szCs w:val="20"/>
        </w:rPr>
        <w:t xml:space="preserve">. Yan sanayinde önemli pazarlarımızdan </w:t>
      </w:r>
      <w:r w:rsidR="00E27F20">
        <w:rPr>
          <w:snapToGrid w:val="0"/>
          <w:szCs w:val="20"/>
        </w:rPr>
        <w:t>Birleşik Devletlere %12, Rusya Federasyonu’na %52 düşüş yaşanırken, Romanya’ya %7, İran’a %44 ihracat artışı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B7123" w:rsidRDefault="00E27F2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Eylül</w:t>
      </w:r>
      <w:r w:rsidR="00DF0D78">
        <w:rPr>
          <w:snapToGrid w:val="0"/>
          <w:szCs w:val="20"/>
        </w:rPr>
        <w:t xml:space="preserve"> 2015</w:t>
      </w:r>
      <w:r w:rsidR="005F424D">
        <w:rPr>
          <w:snapToGrid w:val="0"/>
          <w:szCs w:val="20"/>
        </w:rPr>
        <w:t>’te binek otomobillerde en</w:t>
      </w:r>
      <w:r w:rsidR="00DF0D78" w:rsidRPr="002B7123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ilk </w:t>
      </w:r>
      <w:r>
        <w:rPr>
          <w:snapToGrid w:val="0"/>
          <w:szCs w:val="20"/>
        </w:rPr>
        <w:t>iki ülke olan Birleşik Krallığa %6, İtalya’ya %28 ihracat artışı yaşanırken, bu mal grubundaki önemli pazarlarımızdan Fransa’ya %30 ihracat düşüşü görülmüştür. Binek otomobillerde Birleşik Devletlere %100, İsrail’e %32 ihracat artışları da dikkat çekmiştir.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3575FC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>ülke olan Birleşik Krallığa yönelik ihracat %2 düşerken, önemli pazarlarımızdan İtalya’ya %30, Slovenya’ya %23, İspanya’ya %65 ihracat artışı yaşanmıştır.</w:t>
      </w:r>
    </w:p>
    <w:p w:rsidR="00DF0D78" w:rsidRPr="003575FC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>Otobüs Minibüs Midibüs ürün grubunda ise en faz</w:t>
      </w:r>
      <w:r>
        <w:rPr>
          <w:snapToGrid w:val="0"/>
          <w:szCs w:val="20"/>
        </w:rPr>
        <w:t xml:space="preserve">la ihracat yapılan ilk iki ülkeden </w:t>
      </w:r>
      <w:r w:rsidR="00E27F20">
        <w:rPr>
          <w:snapToGrid w:val="0"/>
          <w:szCs w:val="20"/>
        </w:rPr>
        <w:t>Almanya’ya %7, Fransa’ya %6 ihracat düşüşü yaşanırken, Malta, Macaristan ve Sırbistan’a çok yüksek oranlarda ihracat artışı görülmüştür.</w:t>
      </w:r>
    </w:p>
    <w:p w:rsidR="00E27F20" w:rsidRDefault="00E27F20" w:rsidP="00492AB4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B53CD0" w:rsidRDefault="00E27F20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Eylül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DF0D78" w:rsidRPr="00114871" w:rsidTr="00AC3304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16FDD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146.193.699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175.152.653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16FDD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92.455.169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97.487.286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6FDD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93.798.394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95.602.622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6FDD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De</w:t>
            </w:r>
            <w:r w:rsidRPr="00816FDD">
              <w:rPr>
                <w:rFonts w:ascii="Arial" w:hAnsi="Arial" w:cs="Arial"/>
                <w:color w:val="000000"/>
              </w:rPr>
              <w:t>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38.994.471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83.118.002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6FDD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Slovenya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55.595.186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72.351.986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F0D78" w:rsidRPr="00114871" w:rsidTr="00AC3304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2A051A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7F2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360E38" w:rsidRDefault="00E27F20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329.977.283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293.076.853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27F2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C6AFA" w:rsidRDefault="00E27F20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816FDD">
              <w:rPr>
                <w:rFonts w:ascii="Arial" w:hAnsi="Arial" w:cs="Arial"/>
                <w:color w:val="000000"/>
              </w:rPr>
              <w:t>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225.500.591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221.254.263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27F20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C6AFA" w:rsidRDefault="00816FDD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215.532.465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184.414.288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F20" w:rsidRPr="00816FDD" w:rsidRDefault="00E27F20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16FDD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C6AFA" w:rsidRDefault="00816FDD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Hollanda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41.280.684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37.092.964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6FDD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C6AFA" w:rsidRDefault="00816FDD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İsveç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36.069.674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29.272.872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FDD" w:rsidRPr="00816FDD" w:rsidRDefault="00816FDD" w:rsidP="00816FDD">
            <w:pPr>
              <w:jc w:val="center"/>
              <w:rPr>
                <w:rFonts w:ascii="Arial" w:hAnsi="Arial" w:cs="Arial"/>
                <w:color w:val="000000"/>
              </w:rPr>
            </w:pPr>
            <w:r w:rsidRPr="00816FDD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816FDD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>
        <w:rPr>
          <w:b/>
          <w:snapToGrid w:val="0"/>
          <w:szCs w:val="20"/>
        </w:rPr>
        <w:t>tında Almanya 293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%1</w:t>
      </w:r>
      <w:r>
        <w:rPr>
          <w:b/>
          <w:snapToGrid w:val="0"/>
          <w:szCs w:val="20"/>
        </w:rPr>
        <w:t>1</w:t>
      </w:r>
      <w:r w:rsidR="00DF0D78">
        <w:rPr>
          <w:b/>
          <w:snapToGrid w:val="0"/>
          <w:szCs w:val="20"/>
        </w:rPr>
        <w:t xml:space="preserve"> azalmıştır.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816FDD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DF0D78">
        <w:rPr>
          <w:b/>
          <w:snapToGrid w:val="0"/>
          <w:szCs w:val="20"/>
        </w:rPr>
        <w:t xml:space="preserve"> 2015’te Birleşik Krallık </w:t>
      </w:r>
      <w:r>
        <w:rPr>
          <w:b/>
          <w:snapToGrid w:val="0"/>
          <w:szCs w:val="20"/>
        </w:rPr>
        <w:t>221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>
        <w:rPr>
          <w:b/>
          <w:snapToGrid w:val="0"/>
          <w:szCs w:val="20"/>
        </w:rPr>
        <w:t>ye yönelik otomotiv ihracatı %2</w:t>
      </w:r>
      <w:r w:rsidR="00DF0D7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azalmıştır</w:t>
      </w:r>
      <w:r w:rsidR="00DF0D78">
        <w:rPr>
          <w:b/>
          <w:snapToGrid w:val="0"/>
          <w:szCs w:val="20"/>
        </w:rPr>
        <w:t>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DF0D78">
        <w:rPr>
          <w:b/>
          <w:snapToGrid w:val="0"/>
          <w:szCs w:val="20"/>
        </w:rPr>
        <w:t>Fran</w:t>
      </w:r>
      <w:r w:rsidR="002829D4">
        <w:rPr>
          <w:b/>
          <w:snapToGrid w:val="0"/>
          <w:szCs w:val="20"/>
        </w:rPr>
        <w:t>sa’ya yönelik ihracatımız da %</w:t>
      </w:r>
      <w:r>
        <w:rPr>
          <w:b/>
          <w:snapToGrid w:val="0"/>
          <w:szCs w:val="20"/>
        </w:rPr>
        <w:t>14 azalarak 184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492AB4" w:rsidRDefault="00816FDD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2D2F7F">
        <w:rPr>
          <w:b/>
          <w:snapToGrid w:val="0"/>
          <w:szCs w:val="20"/>
        </w:rPr>
        <w:t xml:space="preserve"> ayında önemli pazarlarımızdan İtalya’ya %</w:t>
      </w:r>
      <w:r>
        <w:rPr>
          <w:b/>
          <w:snapToGrid w:val="0"/>
          <w:szCs w:val="20"/>
        </w:rPr>
        <w:t>20, Birleşik Devletlere %113, Slovenya’ya %30 ihracat artışı yaşanmıştır.</w:t>
      </w:r>
    </w:p>
    <w:p w:rsidR="00DF0D78" w:rsidRPr="00CF2F6C" w:rsidRDefault="00DF0D78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6C6430" w:rsidRPr="0099720B" w:rsidRDefault="00816FDD" w:rsidP="006C6430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İtalya’ya</w:t>
      </w:r>
      <w:r w:rsidR="00CE5857">
        <w:rPr>
          <w:snapToGrid w:val="0"/>
          <w:szCs w:val="20"/>
        </w:rPr>
        <w:t xml:space="preserve"> yaşanan artışta</w:t>
      </w:r>
      <w:r w:rsidR="004F58DC">
        <w:rPr>
          <w:snapToGrid w:val="0"/>
          <w:szCs w:val="20"/>
        </w:rPr>
        <w:t xml:space="preserve"> bu ülkeye yönelik </w:t>
      </w:r>
      <w:r w:rsidR="00CE5857">
        <w:rPr>
          <w:snapToGrid w:val="0"/>
          <w:szCs w:val="20"/>
        </w:rPr>
        <w:t xml:space="preserve">eşya taşımaya mahsus motorlu taşıtlar ihracatının </w:t>
      </w:r>
      <w:r w:rsidR="0099720B">
        <w:rPr>
          <w:snapToGrid w:val="0"/>
          <w:szCs w:val="20"/>
        </w:rPr>
        <w:t>%30</w:t>
      </w:r>
      <w:r w:rsidR="00AD14D4">
        <w:rPr>
          <w:snapToGrid w:val="0"/>
          <w:szCs w:val="20"/>
        </w:rPr>
        <w:t xml:space="preserve">, </w:t>
      </w:r>
      <w:r w:rsidR="004F58DC">
        <w:rPr>
          <w:snapToGrid w:val="0"/>
          <w:szCs w:val="20"/>
        </w:rPr>
        <w:t>binek otomobiller ihracatın</w:t>
      </w:r>
      <w:r w:rsidR="0099720B">
        <w:rPr>
          <w:snapToGrid w:val="0"/>
          <w:szCs w:val="20"/>
        </w:rPr>
        <w:t>ın %28</w:t>
      </w:r>
      <w:r w:rsidR="00AD14D4">
        <w:rPr>
          <w:snapToGrid w:val="0"/>
          <w:szCs w:val="20"/>
        </w:rPr>
        <w:t xml:space="preserve"> artması</w:t>
      </w:r>
      <w:r w:rsidR="004F58DC">
        <w:rPr>
          <w:snapToGrid w:val="0"/>
          <w:szCs w:val="20"/>
        </w:rPr>
        <w:t xml:space="preserve"> etkili olmuştur.</w:t>
      </w:r>
    </w:p>
    <w:p w:rsidR="00DF0D78" w:rsidRPr="002B7123" w:rsidRDefault="00DF0D78" w:rsidP="00DF0D78">
      <w:pPr>
        <w:rPr>
          <w:snapToGrid w:val="0"/>
          <w:szCs w:val="20"/>
        </w:rPr>
      </w:pPr>
    </w:p>
    <w:p w:rsidR="00DF0D78" w:rsidRDefault="0099720B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Slovenya’ya</w:t>
      </w:r>
      <w:r w:rsidR="006C6430">
        <w:rPr>
          <w:snapToGrid w:val="0"/>
          <w:szCs w:val="20"/>
        </w:rPr>
        <w:t xml:space="preserve"> yönelik yaşanan </w:t>
      </w:r>
      <w:r>
        <w:rPr>
          <w:snapToGrid w:val="0"/>
          <w:szCs w:val="20"/>
        </w:rPr>
        <w:t>artışta</w:t>
      </w:r>
      <w:r w:rsidR="00D221D5">
        <w:rPr>
          <w:snapToGrid w:val="0"/>
          <w:szCs w:val="20"/>
        </w:rPr>
        <w:t xml:space="preserve"> bu ülkeye yönelik b</w:t>
      </w:r>
      <w:r w:rsidR="006C6430">
        <w:rPr>
          <w:snapToGrid w:val="0"/>
          <w:szCs w:val="20"/>
        </w:rPr>
        <w:t>i</w:t>
      </w:r>
      <w:r>
        <w:rPr>
          <w:snapToGrid w:val="0"/>
          <w:szCs w:val="20"/>
        </w:rPr>
        <w:t>nek otomobiller ihracatının %45</w:t>
      </w:r>
      <w:r w:rsidR="006C643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eşya taşımaya mahsus motorlu taşıtlar ihracatının %23</w:t>
      </w:r>
      <w:r w:rsidR="00D221D5">
        <w:rPr>
          <w:snapToGrid w:val="0"/>
          <w:szCs w:val="20"/>
        </w:rPr>
        <w:t xml:space="preserve"> artışı etkili olmuştur.</w:t>
      </w:r>
    </w:p>
    <w:p w:rsidR="006C6430" w:rsidRDefault="006C6430" w:rsidP="006C6430">
      <w:pPr>
        <w:contextualSpacing/>
        <w:jc w:val="both"/>
        <w:rPr>
          <w:snapToGrid w:val="0"/>
          <w:szCs w:val="20"/>
        </w:rPr>
      </w:pPr>
    </w:p>
    <w:p w:rsidR="006C6430" w:rsidRDefault="006C6430" w:rsidP="006C6430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Devletlere yönelik artışta ise binek otomobiller ihracatının %100, otobüs-minibüs-midibüs ihr</w:t>
      </w:r>
      <w:r w:rsidR="0099720B">
        <w:rPr>
          <w:snapToGrid w:val="0"/>
          <w:szCs w:val="20"/>
        </w:rPr>
        <w:t>acatının %39</w:t>
      </w:r>
      <w:r>
        <w:rPr>
          <w:snapToGrid w:val="0"/>
          <w:szCs w:val="20"/>
        </w:rPr>
        <w:t xml:space="preserve"> artması etkili olmuştur.</w:t>
      </w:r>
    </w:p>
    <w:p w:rsidR="0099720B" w:rsidRPr="0099720B" w:rsidRDefault="0099720B" w:rsidP="0099720B">
      <w:pPr>
        <w:rPr>
          <w:snapToGrid w:val="0"/>
          <w:szCs w:val="20"/>
        </w:rPr>
      </w:pPr>
    </w:p>
    <w:p w:rsidR="0099720B" w:rsidRDefault="0099720B" w:rsidP="006C6430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Almanya’ya yönelik %11 düşüşte bu ülkeye yönelik yan sanayi ihracatının %16, binek otomobiller ihracatının %7 gerilemesi etkili olmuştur.</w:t>
      </w:r>
    </w:p>
    <w:p w:rsidR="0099720B" w:rsidRDefault="0099720B" w:rsidP="0099720B">
      <w:pPr>
        <w:pStyle w:val="ListeParagraf"/>
        <w:rPr>
          <w:snapToGrid w:val="0"/>
          <w:szCs w:val="20"/>
        </w:rPr>
      </w:pPr>
    </w:p>
    <w:p w:rsidR="0099720B" w:rsidRPr="00BB552D" w:rsidRDefault="0099720B" w:rsidP="006C6430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Fransa’ya yönelik düşüşte ise bu ülkeye yönelik binek otomobiller ihracatının %30 gerilemesi etkili olmuştur.</w:t>
      </w:r>
    </w:p>
    <w:p w:rsidR="006C6430" w:rsidRDefault="006C6430" w:rsidP="006C6430">
      <w:pPr>
        <w:contextualSpacing/>
        <w:jc w:val="both"/>
        <w:rPr>
          <w:snapToGrid w:val="0"/>
          <w:szCs w:val="20"/>
        </w:rPr>
      </w:pPr>
    </w:p>
    <w:p w:rsidR="00DF0D78" w:rsidRPr="002B7123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Pr="00B53CD0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Eylül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DF0D78" w:rsidRPr="00B53CD0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</w:rPr>
            </w:pPr>
            <w:r w:rsidRPr="00B53CD0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</w:t>
            </w:r>
            <w:r w:rsidRPr="00B53CD0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B53CD0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9720B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B53CD0" w:rsidRDefault="0099720B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1.477.367.891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1.446.912.558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99720B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B53CD0" w:rsidRDefault="0099720B" w:rsidP="00762A22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107.431.255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126.902.406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99720B" w:rsidRPr="00B53CD0" w:rsidTr="009C2FD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B53CD0" w:rsidRDefault="0099720B" w:rsidP="00762A22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69.047.410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107.453.181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99720B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B53CD0" w:rsidRDefault="0099720B" w:rsidP="00762A22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114.766.885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81.219.172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-29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9720B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B53CD0" w:rsidRDefault="0099720B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88.162.485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42.424.111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-52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9720B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B53CD0" w:rsidRDefault="0099720B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30.618.396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26.146.758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9720B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B53CD0" w:rsidRDefault="0099720B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27.402.610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21.421.127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99720B" w:rsidRDefault="0099720B" w:rsidP="0099720B">
            <w:pPr>
              <w:jc w:val="center"/>
              <w:rPr>
                <w:rFonts w:ascii="Arial" w:hAnsi="Arial" w:cs="Arial"/>
                <w:color w:val="000000"/>
              </w:rPr>
            </w:pPr>
            <w:r w:rsidRPr="0099720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1D00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00" w:rsidRPr="00B53CD0" w:rsidRDefault="00261D00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D00" w:rsidRPr="00261D00" w:rsidRDefault="00261D00" w:rsidP="00261D00">
            <w:pPr>
              <w:jc w:val="center"/>
              <w:rPr>
                <w:rFonts w:ascii="Arial" w:hAnsi="Arial" w:cs="Arial"/>
                <w:color w:val="000000"/>
              </w:rPr>
            </w:pPr>
            <w:r w:rsidRPr="00261D00">
              <w:rPr>
                <w:rFonts w:ascii="Arial" w:hAnsi="Arial" w:cs="Arial"/>
                <w:color w:val="000000"/>
              </w:rPr>
              <w:t>29.443.324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D00" w:rsidRPr="00261D00" w:rsidRDefault="00261D00" w:rsidP="00261D00">
            <w:pPr>
              <w:jc w:val="center"/>
              <w:rPr>
                <w:rFonts w:ascii="Arial" w:hAnsi="Arial" w:cs="Arial"/>
                <w:color w:val="000000"/>
              </w:rPr>
            </w:pPr>
            <w:r w:rsidRPr="00261D00">
              <w:rPr>
                <w:rFonts w:ascii="Arial" w:hAnsi="Arial" w:cs="Arial"/>
                <w:color w:val="000000"/>
              </w:rPr>
              <w:t>14.492.689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00" w:rsidRPr="00261D00" w:rsidRDefault="00261D00" w:rsidP="00261D00">
            <w:pPr>
              <w:jc w:val="center"/>
              <w:rPr>
                <w:rFonts w:ascii="Arial" w:hAnsi="Arial" w:cs="Arial"/>
                <w:color w:val="000000"/>
              </w:rPr>
            </w:pPr>
            <w:r w:rsidRPr="00261D00">
              <w:rPr>
                <w:rFonts w:ascii="Arial" w:hAnsi="Arial" w:cs="Arial"/>
                <w:color w:val="000000"/>
              </w:rPr>
              <w:t>-51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00" w:rsidRPr="00261D00" w:rsidRDefault="00261D00" w:rsidP="00261D00">
            <w:pPr>
              <w:jc w:val="center"/>
              <w:rPr>
                <w:rFonts w:ascii="Arial" w:hAnsi="Arial" w:cs="Arial"/>
                <w:color w:val="000000"/>
              </w:rPr>
            </w:pPr>
            <w:r w:rsidRPr="00261D0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61D00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00" w:rsidRPr="00B53CD0" w:rsidRDefault="00261D00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00" w:rsidRPr="00261D00" w:rsidRDefault="00261D00" w:rsidP="00261D00">
            <w:pPr>
              <w:jc w:val="center"/>
              <w:rPr>
                <w:rFonts w:ascii="Arial" w:hAnsi="Arial" w:cs="Arial"/>
                <w:color w:val="000000"/>
              </w:rPr>
            </w:pPr>
            <w:r w:rsidRPr="00261D00">
              <w:rPr>
                <w:rFonts w:ascii="Arial" w:hAnsi="Arial" w:cs="Arial"/>
                <w:color w:val="000000"/>
              </w:rPr>
              <w:t>14.235.127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00" w:rsidRPr="00261D00" w:rsidRDefault="00261D00" w:rsidP="00261D00">
            <w:pPr>
              <w:jc w:val="center"/>
              <w:rPr>
                <w:rFonts w:ascii="Arial" w:hAnsi="Arial" w:cs="Arial"/>
                <w:color w:val="000000"/>
              </w:rPr>
            </w:pPr>
            <w:r w:rsidRPr="00261D00">
              <w:rPr>
                <w:rFonts w:ascii="Arial" w:hAnsi="Arial" w:cs="Arial"/>
                <w:color w:val="000000"/>
              </w:rPr>
              <w:t>8.180.371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00" w:rsidRPr="00261D00" w:rsidRDefault="00261D00" w:rsidP="00261D00">
            <w:pPr>
              <w:jc w:val="center"/>
              <w:rPr>
                <w:rFonts w:ascii="Arial" w:hAnsi="Arial" w:cs="Arial"/>
                <w:color w:val="000000"/>
              </w:rPr>
            </w:pPr>
            <w:r w:rsidRPr="00261D00">
              <w:rPr>
                <w:rFonts w:ascii="Arial" w:hAnsi="Arial" w:cs="Arial"/>
                <w:color w:val="000000"/>
              </w:rPr>
              <w:t>-43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D00" w:rsidRPr="00261D00" w:rsidRDefault="00261D00" w:rsidP="00261D00">
            <w:pPr>
              <w:jc w:val="center"/>
              <w:rPr>
                <w:rFonts w:ascii="Arial" w:hAnsi="Arial" w:cs="Arial"/>
                <w:color w:val="000000"/>
              </w:rPr>
            </w:pPr>
            <w:r w:rsidRPr="00261D00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99720B" w:rsidRPr="00B53CD0" w:rsidTr="00762A22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B53CD0" w:rsidRDefault="0099720B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A3ADF" w:rsidRDefault="0099720B" w:rsidP="000D2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3ADF">
              <w:rPr>
                <w:rFonts w:ascii="Arial" w:hAnsi="Arial" w:cs="Arial"/>
                <w:b/>
                <w:color w:val="000000"/>
              </w:rPr>
              <w:t>1.958.475.382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A3ADF" w:rsidRDefault="0099720B" w:rsidP="000D2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3ADF">
              <w:rPr>
                <w:rFonts w:ascii="Arial" w:hAnsi="Arial" w:cs="Arial"/>
                <w:b/>
                <w:color w:val="000000"/>
              </w:rPr>
              <w:t>1.875.319.779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0B" w:rsidRPr="009A3ADF" w:rsidRDefault="0099720B" w:rsidP="000D2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3ADF">
              <w:rPr>
                <w:rFonts w:ascii="Arial" w:hAnsi="Arial" w:cs="Arial"/>
                <w:b/>
                <w:color w:val="000000"/>
              </w:rPr>
              <w:t>-4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0B" w:rsidRPr="00762A22" w:rsidRDefault="0099720B" w:rsidP="000D2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261D00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Avrupa Birliği </w:t>
      </w:r>
      <w:r w:rsidR="00DF0D78">
        <w:rPr>
          <w:b/>
          <w:snapToGrid w:val="0"/>
          <w:szCs w:val="20"/>
        </w:rPr>
        <w:t>ülkeleri %7</w:t>
      </w:r>
      <w:r>
        <w:rPr>
          <w:b/>
          <w:snapToGrid w:val="0"/>
          <w:szCs w:val="20"/>
        </w:rPr>
        <w:t>7</w:t>
      </w:r>
      <w:r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 milyar 447</w:t>
      </w:r>
      <w:r w:rsidR="000742F9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 xml:space="preserve">milyon USD ile ülke grubu bazında ihracatta ilk sırada yer almaktadır. </w:t>
      </w:r>
      <w:r w:rsidR="00DF0D78">
        <w:rPr>
          <w:b/>
          <w:snapToGrid w:val="0"/>
          <w:szCs w:val="20"/>
        </w:rPr>
        <w:t>A</w:t>
      </w:r>
      <w:r w:rsidR="00EA3994">
        <w:rPr>
          <w:b/>
          <w:snapToGrid w:val="0"/>
          <w:szCs w:val="20"/>
        </w:rPr>
        <w:t>B ülkelerine yönelik ihr</w:t>
      </w:r>
      <w:r>
        <w:rPr>
          <w:b/>
          <w:snapToGrid w:val="0"/>
          <w:szCs w:val="20"/>
        </w:rPr>
        <w:t>acat %2 azalmıştır.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406F6E" w:rsidRDefault="00261D00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DF0D78" w:rsidRPr="00406F6E">
        <w:rPr>
          <w:b/>
          <w:snapToGrid w:val="0"/>
          <w:szCs w:val="20"/>
        </w:rPr>
        <w:t xml:space="preserve"> 2015’te alternatif pazarlarımız arasında yer alan </w:t>
      </w:r>
      <w:r w:rsidR="00406F6E" w:rsidRPr="00406F6E">
        <w:rPr>
          <w:b/>
          <w:snapToGrid w:val="0"/>
          <w:szCs w:val="20"/>
        </w:rPr>
        <w:t>Ortadoğu Ülkeler</w:t>
      </w:r>
      <w:r>
        <w:rPr>
          <w:b/>
          <w:snapToGrid w:val="0"/>
          <w:szCs w:val="20"/>
        </w:rPr>
        <w:t>ine %18</w:t>
      </w:r>
      <w:r w:rsidR="00FD64E1">
        <w:rPr>
          <w:b/>
          <w:snapToGrid w:val="0"/>
          <w:szCs w:val="20"/>
        </w:rPr>
        <w:t>,</w:t>
      </w:r>
      <w:r w:rsidR="00DF0D78" w:rsidRPr="00406F6E">
        <w:rPr>
          <w:b/>
          <w:snapToGrid w:val="0"/>
          <w:szCs w:val="20"/>
        </w:rPr>
        <w:t xml:space="preserve"> </w:t>
      </w:r>
      <w:r w:rsidR="00EA3994" w:rsidRPr="00406F6E">
        <w:rPr>
          <w:b/>
          <w:snapToGrid w:val="0"/>
          <w:szCs w:val="20"/>
        </w:rPr>
        <w:t>Amerika Ülkelerine %</w:t>
      </w:r>
      <w:r>
        <w:rPr>
          <w:b/>
          <w:snapToGrid w:val="0"/>
          <w:szCs w:val="20"/>
        </w:rPr>
        <w:t>56</w:t>
      </w:r>
      <w:r w:rsidR="00406F6E" w:rsidRPr="00406F6E">
        <w:rPr>
          <w:b/>
          <w:snapToGrid w:val="0"/>
          <w:szCs w:val="20"/>
        </w:rPr>
        <w:t xml:space="preserve"> ihracat artışı görülürken</w:t>
      </w:r>
      <w:r>
        <w:rPr>
          <w:b/>
          <w:snapToGrid w:val="0"/>
          <w:szCs w:val="20"/>
        </w:rPr>
        <w:t>, Eski Doğu Bloğu Ülkelerine %52, Afrika Ülkelerine %29</w:t>
      </w:r>
      <w:r w:rsidR="00406F6E" w:rsidRPr="00406F6E">
        <w:rPr>
          <w:b/>
          <w:snapToGrid w:val="0"/>
          <w:szCs w:val="20"/>
        </w:rPr>
        <w:t xml:space="preserve"> ihracat düşüşü görülmüştür.</w:t>
      </w: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030690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F6749A">
        <w:rPr>
          <w:rFonts w:ascii="Arial" w:hAnsi="Arial" w:cs="Arial"/>
          <w:b/>
          <w:snapToGrid w:val="0"/>
          <w:szCs w:val="20"/>
        </w:rPr>
        <w:t>Eylül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="00DF0D78"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="00DF0D78"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="00DF0D78" w:rsidRPr="002B7123" w:rsidRDefault="00DF0D78" w:rsidP="00DF0D78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="00DF0D78" w:rsidRPr="00114871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 </w:t>
            </w:r>
            <w:r w:rsidRPr="00114871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F6749A">
              <w:rPr>
                <w:rFonts w:ascii="Arial" w:hAnsi="Arial" w:cs="Arial"/>
                <w:b/>
                <w:bCs/>
                <w:color w:val="000000"/>
              </w:rPr>
              <w:t>Eylül</w:t>
            </w:r>
          </w:p>
        </w:tc>
      </w:tr>
      <w:tr w:rsidR="00DF0D78" w:rsidRPr="00114871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6749A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6749A" w:rsidRPr="00A03513" w:rsidRDefault="00F6749A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A03513"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F6749A">
              <w:rPr>
                <w:rFonts w:ascii="Arial" w:hAnsi="Arial" w:cs="Arial"/>
                <w:color w:val="000000"/>
                <w:highlight w:val="yellow"/>
              </w:rPr>
              <w:t>16.915.461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F6749A">
              <w:rPr>
                <w:rFonts w:ascii="Arial" w:hAnsi="Arial" w:cs="Arial"/>
                <w:color w:val="000000"/>
                <w:highlight w:val="yellow"/>
              </w:rPr>
              <w:t>15.370.234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F6749A">
              <w:rPr>
                <w:rFonts w:ascii="Arial" w:hAnsi="Arial" w:cs="Arial"/>
                <w:color w:val="000000"/>
                <w:highlight w:val="yellow"/>
              </w:rPr>
              <w:t>-9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F6749A">
              <w:rPr>
                <w:rFonts w:ascii="Arial" w:hAnsi="Arial" w:cs="Arial"/>
                <w:color w:val="000000"/>
                <w:highlight w:val="yellow"/>
              </w:rPr>
              <w:t>14,5</w:t>
            </w:r>
          </w:p>
        </w:tc>
      </w:tr>
      <w:tr w:rsidR="00F6749A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6749A" w:rsidRPr="00114871" w:rsidRDefault="00F6749A" w:rsidP="00AC33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4871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114871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14.359.950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12.588.510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6749A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6749A" w:rsidRPr="00114871" w:rsidRDefault="00F6749A" w:rsidP="00AC3304">
            <w:pPr>
              <w:rPr>
                <w:rFonts w:ascii="Arial" w:hAnsi="Arial" w:cs="Arial"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13.385.125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11.555.028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749A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6749A" w:rsidRPr="00114871" w:rsidRDefault="00F6749A" w:rsidP="00AC3304">
            <w:pPr>
              <w:rPr>
                <w:rFonts w:ascii="Arial" w:hAnsi="Arial" w:cs="Arial"/>
                <w:highlight w:val="yellow"/>
              </w:rPr>
            </w:pPr>
            <w:r w:rsidRPr="00114871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10.088.071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7.701.574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7</w:t>
            </w:r>
          </w:p>
        </w:tc>
      </w:tr>
      <w:tr w:rsidR="00F6749A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6749A" w:rsidRPr="00114871" w:rsidRDefault="00F6749A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8.914.436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7.590.417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color w:val="000000"/>
              </w:rPr>
            </w:pPr>
            <w:r w:rsidRPr="00F6749A">
              <w:rPr>
                <w:rFonts w:ascii="Arial" w:hAnsi="Arial" w:cs="Arial"/>
                <w:color w:val="000000"/>
              </w:rPr>
              <w:t>7</w:t>
            </w:r>
          </w:p>
        </w:tc>
      </w:tr>
      <w:tr w:rsidR="00F6749A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6749A" w:rsidRPr="00114871" w:rsidRDefault="00F6749A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114871">
              <w:rPr>
                <w:rFonts w:ascii="Arial" w:hAnsi="Arial" w:cs="Arial"/>
                <w:b/>
                <w:bCs/>
                <w:snapToGrid w:val="0"/>
              </w:rPr>
              <w:t>T</w:t>
            </w:r>
            <w:r>
              <w:rPr>
                <w:rFonts w:ascii="Arial" w:hAnsi="Arial" w:cs="Arial"/>
                <w:b/>
                <w:bCs/>
                <w:snapToGrid w:val="0"/>
              </w:rPr>
              <w:t>oplam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49A">
              <w:rPr>
                <w:rFonts w:ascii="Arial" w:hAnsi="Arial" w:cs="Arial"/>
                <w:b/>
                <w:bCs/>
              </w:rPr>
              <w:t>118.038.444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49A">
              <w:rPr>
                <w:rFonts w:ascii="Arial" w:hAnsi="Arial" w:cs="Arial"/>
                <w:b/>
                <w:bCs/>
              </w:rPr>
              <w:t>106.287.513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6749A" w:rsidRPr="00F6749A" w:rsidRDefault="00F67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49A">
              <w:rPr>
                <w:rFonts w:ascii="Arial" w:hAnsi="Arial" w:cs="Arial"/>
                <w:b/>
                <w:bCs/>
              </w:rPr>
              <w:t>-10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6749A" w:rsidRPr="00030690" w:rsidRDefault="00F6749A" w:rsidP="00AC33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0690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tabs>
          <w:tab w:val="left" w:pos="1410"/>
        </w:tabs>
        <w:jc w:val="both"/>
        <w:rPr>
          <w:szCs w:val="20"/>
        </w:rPr>
      </w:pPr>
    </w:p>
    <w:p w:rsidR="00DF0D78" w:rsidRPr="002B7123" w:rsidRDefault="00F6749A" w:rsidP="00DF0D78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Ocak-Eylül</w:t>
      </w:r>
      <w:r w:rsidR="00DF0D78">
        <w:rPr>
          <w:szCs w:val="20"/>
        </w:rPr>
        <w:t xml:space="preserve"> 2015 döneminde</w:t>
      </w:r>
      <w:r w:rsidR="00DF0D78" w:rsidRPr="002B7123">
        <w:rPr>
          <w:szCs w:val="20"/>
        </w:rPr>
        <w:t xml:space="preserve"> geç</w:t>
      </w:r>
      <w:r w:rsidR="00DF0D78">
        <w:rPr>
          <w:szCs w:val="20"/>
        </w:rPr>
        <w:t>en yılın aynı dö</w:t>
      </w:r>
      <w:r>
        <w:rPr>
          <w:szCs w:val="20"/>
        </w:rPr>
        <w:t>nemine göre %10</w:t>
      </w:r>
      <w:r w:rsidR="00980B73">
        <w:rPr>
          <w:szCs w:val="20"/>
        </w:rPr>
        <w:t xml:space="preserve"> geril</w:t>
      </w:r>
      <w:r>
        <w:rPr>
          <w:szCs w:val="20"/>
        </w:rPr>
        <w:t>eyerek 106,29</w:t>
      </w:r>
      <w:r w:rsidR="00DF0D78" w:rsidRPr="002B7123">
        <w:rPr>
          <w:szCs w:val="20"/>
        </w:rPr>
        <w:t xml:space="preserve"> milyar USD olarak gerçekleşmiştir. Bu dönemde</w:t>
      </w:r>
      <w:r w:rsidR="00DF0D78">
        <w:rPr>
          <w:szCs w:val="20"/>
        </w:rPr>
        <w:t xml:space="preserve"> Oto</w:t>
      </w:r>
      <w:r w:rsidR="00A97530">
        <w:rPr>
          <w:szCs w:val="20"/>
        </w:rPr>
        <w:t>mo</w:t>
      </w:r>
      <w:r>
        <w:rPr>
          <w:szCs w:val="20"/>
        </w:rPr>
        <w:t>tiv Endüstrisi ihracatı da %9 düşmüş ve 15,4</w:t>
      </w:r>
      <w:r w:rsidR="00DF0D78" w:rsidRPr="002B7123">
        <w:rPr>
          <w:szCs w:val="20"/>
        </w:rPr>
        <w:t xml:space="preserve"> milyar dolar ile Türkiye ihracatında ilk sıradaki yerini korumuştur. </w:t>
      </w:r>
    </w:p>
    <w:p w:rsidR="00DF0D78" w:rsidRPr="002B7123" w:rsidRDefault="00DF0D78" w:rsidP="00DF0D78">
      <w:pPr>
        <w:rPr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E801A2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64F37">
        <w:rPr>
          <w:rFonts w:ascii="Arial" w:hAnsi="Arial" w:cs="Arial"/>
          <w:b/>
          <w:snapToGrid w:val="0"/>
          <w:szCs w:val="20"/>
        </w:rPr>
        <w:t>Ocak- Eylül</w:t>
      </w:r>
      <w:r w:rsidRPr="00E801A2">
        <w:rPr>
          <w:rFonts w:ascii="Arial" w:hAnsi="Arial" w:cs="Arial"/>
          <w:b/>
          <w:snapToGrid w:val="0"/>
          <w:szCs w:val="20"/>
        </w:rPr>
        <w:t xml:space="preserve"> 2015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="00DF0D78" w:rsidRPr="00E801A2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17"/>
        <w:gridCol w:w="1792"/>
        <w:gridCol w:w="12"/>
        <w:gridCol w:w="1797"/>
        <w:gridCol w:w="987"/>
        <w:gridCol w:w="951"/>
      </w:tblGrid>
      <w:tr w:rsidR="00DF0D78" w:rsidRPr="00E801A2" w:rsidTr="00AC3304">
        <w:trPr>
          <w:trHeight w:val="262"/>
        </w:trPr>
        <w:tc>
          <w:tcPr>
            <w:tcW w:w="4407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2014</w:t>
            </w:r>
          </w:p>
        </w:tc>
        <w:tc>
          <w:tcPr>
            <w:tcW w:w="179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  <w:tc>
          <w:tcPr>
            <w:tcW w:w="98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15/14</w:t>
            </w:r>
          </w:p>
        </w:tc>
        <w:tc>
          <w:tcPr>
            <w:tcW w:w="951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</w:tr>
      <w:tr w:rsidR="00DF0D78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64F37" w:rsidRPr="00E801A2" w:rsidTr="0066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E801A2" w:rsidRDefault="00664F37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Otomotiv Yan Sanayi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7.225.446.648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6.323.661.472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-12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41</w:t>
            </w:r>
          </w:p>
        </w:tc>
      </w:tr>
      <w:tr w:rsidR="00664F37" w:rsidRPr="00E801A2" w:rsidTr="0066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E801A2" w:rsidRDefault="00664F37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Binek Otomobiller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5.523.924.816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5.046.650.975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-9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33</w:t>
            </w:r>
          </w:p>
        </w:tc>
      </w:tr>
      <w:tr w:rsidR="00664F37" w:rsidRPr="00E801A2" w:rsidTr="0066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E801A2" w:rsidRDefault="00664F37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3.116.226.899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2.951.306.774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-5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19</w:t>
            </w:r>
          </w:p>
        </w:tc>
      </w:tr>
      <w:tr w:rsidR="00664F37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E801A2" w:rsidRDefault="00664F37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812.540.344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840.210.172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,5</w:t>
            </w:r>
          </w:p>
        </w:tc>
      </w:tr>
      <w:tr w:rsidR="00664F37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E801A2" w:rsidRDefault="00664F37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Diğer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235.535.270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206.877.993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-12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</w:rPr>
            </w:pPr>
            <w:r w:rsidRPr="00664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664F37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37" w:rsidRPr="00E801A2" w:rsidRDefault="00664F37" w:rsidP="00AC3304">
            <w:pPr>
              <w:rPr>
                <w:rFonts w:ascii="Arial" w:hAnsi="Arial" w:cs="Arial"/>
                <w:b/>
              </w:rPr>
            </w:pPr>
            <w:r w:rsidRPr="00E801A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16.913.673.977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15.368.707.386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-9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37" w:rsidRPr="00664F37" w:rsidRDefault="00664F37" w:rsidP="00664F37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E801A2">
        <w:rPr>
          <w:b/>
          <w:snapToGrid w:val="0"/>
          <w:szCs w:val="20"/>
        </w:rPr>
        <w:t xml:space="preserve">Otomotiv Yan Sanayi ihracatı 2015 yılı </w:t>
      </w:r>
      <w:r w:rsidR="00664F37">
        <w:rPr>
          <w:b/>
          <w:snapToGrid w:val="0"/>
          <w:szCs w:val="20"/>
        </w:rPr>
        <w:t>Ocak-Eylül</w:t>
      </w:r>
      <w:r>
        <w:rPr>
          <w:b/>
          <w:snapToGrid w:val="0"/>
          <w:szCs w:val="20"/>
        </w:rPr>
        <w:t xml:space="preserve"> döneminde</w:t>
      </w:r>
      <w:r w:rsidRPr="00E801A2">
        <w:rPr>
          <w:b/>
          <w:snapToGrid w:val="0"/>
          <w:szCs w:val="20"/>
        </w:rPr>
        <w:t xml:space="preserve"> geçen yıla göre % 1</w:t>
      </w:r>
      <w:r w:rsidR="00664F37">
        <w:rPr>
          <w:b/>
          <w:snapToGrid w:val="0"/>
          <w:szCs w:val="20"/>
        </w:rPr>
        <w:t>2 azalarak 6 milyar 324</w:t>
      </w:r>
      <w:r w:rsidRPr="00E801A2">
        <w:rPr>
          <w:b/>
          <w:snapToGrid w:val="0"/>
          <w:szCs w:val="20"/>
        </w:rPr>
        <w:t xml:space="preserve"> milyon USD olarak gerçekleşmiştir. Otomotiv yan sanayinin tüm otom</w:t>
      </w:r>
      <w:r>
        <w:rPr>
          <w:b/>
          <w:snapToGrid w:val="0"/>
          <w:szCs w:val="20"/>
        </w:rPr>
        <w:t>otiv ihracatından aldığı pay %41</w:t>
      </w:r>
      <w:r w:rsidRPr="00E801A2">
        <w:rPr>
          <w:b/>
          <w:snapToGrid w:val="0"/>
          <w:szCs w:val="20"/>
        </w:rPr>
        <w:t xml:space="preserve"> olmuştur.</w:t>
      </w:r>
    </w:p>
    <w:p w:rsidR="00DF0D78" w:rsidRPr="00E801A2" w:rsidRDefault="00DF0D78" w:rsidP="00DF0D78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00CED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</w:t>
      </w:r>
      <w:r w:rsidR="00664F37">
        <w:rPr>
          <w:b/>
          <w:snapToGrid w:val="0"/>
          <w:szCs w:val="20"/>
        </w:rPr>
        <w:t>-Eylül</w:t>
      </w:r>
      <w:r w:rsidR="00DF0D78" w:rsidRPr="00E801A2">
        <w:rPr>
          <w:b/>
          <w:snapToGrid w:val="0"/>
          <w:szCs w:val="20"/>
        </w:rPr>
        <w:t xml:space="preserve"> 2015 döneminde </w:t>
      </w:r>
      <w:r w:rsidR="00DF0D78">
        <w:rPr>
          <w:b/>
          <w:snapToGrid w:val="0"/>
          <w:szCs w:val="20"/>
        </w:rPr>
        <w:t>Otobüs-Minibüs-Midibüs dışındaki tüm ana ihraç kalemlerinde düşüş görülmüştür.</w:t>
      </w:r>
    </w:p>
    <w:p w:rsidR="00344A5B" w:rsidRDefault="00344A5B" w:rsidP="00344A5B">
      <w:pPr>
        <w:pStyle w:val="ListeParagraf"/>
        <w:rPr>
          <w:b/>
          <w:snapToGrid w:val="0"/>
          <w:szCs w:val="20"/>
        </w:rPr>
      </w:pPr>
    </w:p>
    <w:p w:rsidR="009D49E2" w:rsidRPr="002B7123" w:rsidRDefault="009D49E2" w:rsidP="00DF0D78">
      <w:pPr>
        <w:rPr>
          <w:b/>
          <w:snapToGrid w:val="0"/>
          <w:color w:val="0000FF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</w:t>
      </w:r>
      <w:r w:rsidR="007533C1">
        <w:rPr>
          <w:rFonts w:ascii="Arial" w:hAnsi="Arial" w:cs="Arial"/>
          <w:b/>
          <w:snapToGrid w:val="0"/>
          <w:szCs w:val="20"/>
        </w:rPr>
        <w:t>ki</w:t>
      </w:r>
      <w:r w:rsidR="00FF4C9B">
        <w:rPr>
          <w:rFonts w:ascii="Arial" w:hAnsi="Arial" w:cs="Arial"/>
          <w:b/>
          <w:snapToGrid w:val="0"/>
          <w:szCs w:val="20"/>
        </w:rPr>
        <w:t>ye Otomotiv Sektörü Ocak-Eylül</w:t>
      </w:r>
      <w:r w:rsidRPr="00114871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1960"/>
        <w:gridCol w:w="1823"/>
        <w:gridCol w:w="1448"/>
        <w:gridCol w:w="1049"/>
      </w:tblGrid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Artış</w:t>
            </w:r>
            <w:r w:rsidRPr="001148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FA2DE7" w:rsidRDefault="00FF4C9B" w:rsidP="00AC3304">
            <w:pPr>
              <w:rPr>
                <w:rFonts w:ascii="Arial" w:hAnsi="Arial" w:cs="Arial"/>
              </w:rPr>
            </w:pPr>
            <w:r w:rsidRPr="00FA2DE7">
              <w:rPr>
                <w:rFonts w:ascii="Arial" w:hAnsi="Arial" w:cs="Arial"/>
              </w:rPr>
              <w:t xml:space="preserve">Birleşik </w:t>
            </w:r>
            <w:r>
              <w:rPr>
                <w:rFonts w:ascii="Arial" w:hAnsi="Arial" w:cs="Arial"/>
              </w:rPr>
              <w:t>K</w:t>
            </w:r>
            <w:r w:rsidRPr="00FA2DE7">
              <w:rPr>
                <w:rFonts w:ascii="Arial" w:hAnsi="Arial" w:cs="Arial"/>
              </w:rPr>
              <w:t>rallık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1.884.034.697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1.991.197.608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FA2DE7" w:rsidRDefault="00FF4C9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İspanya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716.154.792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809.632.034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FA2DE7" w:rsidRDefault="00FF4C9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Birleşik Devletler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298.643.709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560.267.342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FA2DE7" w:rsidRDefault="00FF4C9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Slovenya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421.754.658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445.737.622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FA2DE7" w:rsidRDefault="00FF4C9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Macaristan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110.198.187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143.041.285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F0D78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  <w:kern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zalış</w:t>
            </w:r>
            <w:r w:rsidRPr="00114871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344A5B" w:rsidRDefault="00DF0D78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344A5B" w:rsidRDefault="00DF0D78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344A5B" w:rsidRDefault="00DF0D78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344A5B" w:rsidRDefault="00DF0D78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114871" w:rsidRDefault="00FF4C9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Almanya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2.805.158.381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2.439.097.180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114871" w:rsidRDefault="00FF4C9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1.795.815.962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1.536.281.061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FA2DE7" w:rsidRDefault="00FF4C9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İtalya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1.337.694.263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1.318.966.206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FA2DE7" w:rsidRDefault="00FF4C9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Belçika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807.294.073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735.941.460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-9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4C9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FF4C9B" w:rsidRPr="00FA2DE7" w:rsidRDefault="00FF4C9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Romanya</w:t>
            </w:r>
          </w:p>
        </w:tc>
        <w:tc>
          <w:tcPr>
            <w:tcW w:w="1960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418.358.132</w:t>
            </w:r>
          </w:p>
        </w:tc>
        <w:tc>
          <w:tcPr>
            <w:tcW w:w="1823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370.828.227</w:t>
            </w:r>
          </w:p>
        </w:tc>
        <w:tc>
          <w:tcPr>
            <w:tcW w:w="1448" w:type="dxa"/>
            <w:shd w:val="clear" w:color="auto" w:fill="auto"/>
            <w:noWrap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F4C9B" w:rsidRPr="00FF4C9B" w:rsidRDefault="00FF4C9B" w:rsidP="00FF4C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C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2015 yılının </w:t>
      </w:r>
      <w:r w:rsidR="00FF4C9B">
        <w:rPr>
          <w:b/>
          <w:snapToGrid w:val="0"/>
          <w:szCs w:val="20"/>
        </w:rPr>
        <w:t>dörtte üçü</w:t>
      </w:r>
      <w:r>
        <w:rPr>
          <w:b/>
          <w:snapToGrid w:val="0"/>
          <w:szCs w:val="20"/>
        </w:rPr>
        <w:t xml:space="preserve"> geride kalırken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</w:t>
      </w:r>
      <w:r w:rsidR="00FF4C9B">
        <w:rPr>
          <w:b/>
          <w:snapToGrid w:val="0"/>
          <w:szCs w:val="20"/>
        </w:rPr>
        <w:t>İhracatında Almanya 2 milyar 439</w:t>
      </w:r>
      <w:r w:rsidRPr="002B7123">
        <w:rPr>
          <w:b/>
          <w:snapToGrid w:val="0"/>
          <w:szCs w:val="20"/>
        </w:rPr>
        <w:t xml:space="preserve"> milyon USD ile ilk sırada yer almaktadır.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FF4C9B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Ocak-Eylül</w:t>
      </w:r>
      <w:r w:rsidR="00A43772">
        <w:rPr>
          <w:b/>
          <w:snapToGrid w:val="0"/>
          <w:szCs w:val="20"/>
        </w:rPr>
        <w:t xml:space="preserve"> 2015 döneminde İspanya’ya yönelik ihracat %1</w:t>
      </w:r>
      <w:r>
        <w:rPr>
          <w:b/>
          <w:snapToGrid w:val="0"/>
          <w:szCs w:val="20"/>
        </w:rPr>
        <w:t>3</w:t>
      </w:r>
      <w:r w:rsidR="00DF0D78">
        <w:rPr>
          <w:b/>
          <w:snapToGrid w:val="0"/>
          <w:szCs w:val="20"/>
        </w:rPr>
        <w:t>, Birleşi</w:t>
      </w:r>
      <w:r>
        <w:rPr>
          <w:b/>
          <w:snapToGrid w:val="0"/>
          <w:szCs w:val="20"/>
        </w:rPr>
        <w:t>k Devletlere yönelik ihracat %88</w:t>
      </w:r>
      <w:r w:rsidR="00A06ACD">
        <w:rPr>
          <w:b/>
          <w:snapToGrid w:val="0"/>
          <w:szCs w:val="20"/>
        </w:rPr>
        <w:t xml:space="preserve">, Macaristan’a yönelik </w:t>
      </w:r>
      <w:r>
        <w:rPr>
          <w:b/>
          <w:snapToGrid w:val="0"/>
          <w:szCs w:val="20"/>
        </w:rPr>
        <w:t>ihracat %30</w:t>
      </w:r>
      <w:r w:rsidR="00DF0D78">
        <w:rPr>
          <w:b/>
          <w:snapToGrid w:val="0"/>
          <w:szCs w:val="20"/>
        </w:rPr>
        <w:t xml:space="preserve"> artmıştır.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D44646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>Aynı dönemde Almanya’ya yönelik ihracat %1</w:t>
      </w:r>
      <w:r w:rsidR="00E95CF3">
        <w:rPr>
          <w:b/>
          <w:snapToGrid w:val="0"/>
          <w:szCs w:val="20"/>
        </w:rPr>
        <w:t>3</w:t>
      </w:r>
      <w:r w:rsidRPr="00D44646">
        <w:rPr>
          <w:b/>
          <w:snapToGrid w:val="0"/>
          <w:szCs w:val="20"/>
        </w:rPr>
        <w:t xml:space="preserve">, </w:t>
      </w:r>
      <w:r w:rsidR="00A43772">
        <w:rPr>
          <w:b/>
          <w:snapToGrid w:val="0"/>
          <w:szCs w:val="20"/>
        </w:rPr>
        <w:t>Fransa’ya yönelik ihracat %1</w:t>
      </w:r>
      <w:r w:rsidR="00E95CF3">
        <w:rPr>
          <w:b/>
          <w:snapToGrid w:val="0"/>
          <w:szCs w:val="20"/>
        </w:rPr>
        <w:t>4</w:t>
      </w:r>
      <w:r w:rsidRPr="00D4464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</w:t>
      </w:r>
      <w:r w:rsidR="00FF4C9B">
        <w:rPr>
          <w:b/>
          <w:snapToGrid w:val="0"/>
          <w:szCs w:val="20"/>
        </w:rPr>
        <w:t xml:space="preserve"> yönelik ihracat %9</w:t>
      </w:r>
      <w:r w:rsidRPr="00D44646">
        <w:rPr>
          <w:b/>
          <w:snapToGrid w:val="0"/>
          <w:szCs w:val="20"/>
        </w:rPr>
        <w:t xml:space="preserve">, </w:t>
      </w:r>
      <w:r w:rsidR="00E95CF3">
        <w:rPr>
          <w:b/>
          <w:snapToGrid w:val="0"/>
          <w:szCs w:val="20"/>
        </w:rPr>
        <w:t>Romanya’ya</w:t>
      </w:r>
      <w:r w:rsidRPr="00D44646">
        <w:rPr>
          <w:b/>
          <w:snapToGrid w:val="0"/>
          <w:szCs w:val="20"/>
        </w:rPr>
        <w:t xml:space="preserve"> yönelik ihracat %</w:t>
      </w:r>
      <w:r w:rsidR="00FF4C9B">
        <w:rPr>
          <w:b/>
          <w:snapToGrid w:val="0"/>
          <w:szCs w:val="20"/>
        </w:rPr>
        <w:t>11</w:t>
      </w:r>
      <w:r w:rsidRPr="00D44646">
        <w:rPr>
          <w:b/>
          <w:snapToGrid w:val="0"/>
          <w:szCs w:val="20"/>
        </w:rPr>
        <w:t xml:space="preserve"> gerilemiştir. </w:t>
      </w: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AD0D2F" w:rsidRDefault="00AD0D2F" w:rsidP="00DF0D78">
      <w:pPr>
        <w:contextualSpacing/>
        <w:rPr>
          <w:b/>
          <w:snapToGrid w:val="0"/>
          <w:color w:val="0000FF"/>
          <w:szCs w:val="20"/>
        </w:rPr>
      </w:pPr>
    </w:p>
    <w:p w:rsidR="00AD0D2F" w:rsidRDefault="00AD0D2F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AC7F46">
        <w:rPr>
          <w:rFonts w:ascii="Arial" w:hAnsi="Arial" w:cs="Arial"/>
          <w:b/>
          <w:snapToGrid w:val="0"/>
          <w:szCs w:val="20"/>
        </w:rPr>
        <w:t>motiv Sektörü Ocak-Eylül</w:t>
      </w:r>
      <w:r>
        <w:rPr>
          <w:rFonts w:ascii="Arial" w:hAnsi="Arial" w:cs="Arial"/>
          <w:b/>
          <w:snapToGrid w:val="0"/>
          <w:szCs w:val="20"/>
        </w:rPr>
        <w:t xml:space="preserve"> 2015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130"/>
      </w:tblGrid>
      <w:tr w:rsidR="00DF0D78" w:rsidRPr="00114871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</w:t>
            </w:r>
            <w:r w:rsidRPr="00114871">
              <w:rPr>
                <w:rFonts w:ascii="Arial" w:hAnsi="Arial" w:cs="Arial"/>
                <w:b/>
                <w:bCs/>
              </w:rPr>
              <w:t xml:space="preserve">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C7F46" w:rsidRPr="00114871" w:rsidTr="00684226">
        <w:trPr>
          <w:trHeight w:val="7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114871" w:rsidRDefault="00AC7F4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AC7F46" w:rsidRDefault="00AC7F46" w:rsidP="00AC7F46">
            <w:pPr>
              <w:jc w:val="center"/>
              <w:rPr>
                <w:rFonts w:ascii="Arial" w:hAnsi="Arial" w:cs="Arial"/>
                <w:color w:val="000000"/>
              </w:rPr>
            </w:pPr>
            <w:r w:rsidRPr="00AC7F46">
              <w:rPr>
                <w:rFonts w:ascii="Arial" w:hAnsi="Arial" w:cs="Arial"/>
                <w:color w:val="000000"/>
              </w:rPr>
              <w:t>12.467.072.690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AC7F46" w:rsidRDefault="00AC7F46" w:rsidP="00AC7F46">
            <w:pPr>
              <w:jc w:val="center"/>
              <w:rPr>
                <w:rFonts w:ascii="Arial" w:hAnsi="Arial" w:cs="Arial"/>
                <w:color w:val="000000"/>
              </w:rPr>
            </w:pPr>
            <w:r w:rsidRPr="00AC7F46">
              <w:rPr>
                <w:rFonts w:ascii="Arial" w:hAnsi="Arial" w:cs="Arial"/>
                <w:color w:val="000000"/>
              </w:rPr>
              <w:t>11.685.712.486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AC7F46" w:rsidRDefault="00AC7F46" w:rsidP="00AC7F46">
            <w:pPr>
              <w:jc w:val="center"/>
              <w:rPr>
                <w:rFonts w:ascii="Arial" w:hAnsi="Arial" w:cs="Arial"/>
                <w:color w:val="000000"/>
              </w:rPr>
            </w:pPr>
            <w:r w:rsidRPr="00AC7F46"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AC7F46" w:rsidRDefault="00AC7F46" w:rsidP="00AC7F46">
            <w:pPr>
              <w:jc w:val="center"/>
              <w:rPr>
                <w:rFonts w:ascii="Arial" w:hAnsi="Arial" w:cs="Arial"/>
                <w:color w:val="000000"/>
              </w:rPr>
            </w:pPr>
            <w:r w:rsidRPr="00AC7F46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917A7B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114871" w:rsidRDefault="00917A7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1.057.037.394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1.005.930.149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244B96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AC7F4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114871" w:rsidRDefault="00AC7F46" w:rsidP="009C2FD1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Amerika (Kuzey+Güney)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AC7F46" w:rsidRDefault="00AC7F46" w:rsidP="00AC7F46">
            <w:pPr>
              <w:jc w:val="center"/>
              <w:rPr>
                <w:rFonts w:ascii="Arial" w:hAnsi="Arial" w:cs="Arial"/>
                <w:color w:val="000000"/>
              </w:rPr>
            </w:pPr>
            <w:r w:rsidRPr="00AC7F46">
              <w:rPr>
                <w:rFonts w:ascii="Arial" w:hAnsi="Arial" w:cs="Arial"/>
                <w:color w:val="000000"/>
              </w:rPr>
              <w:t>631.622.942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AC7F46" w:rsidRDefault="00AC7F46" w:rsidP="00AC7F46">
            <w:pPr>
              <w:jc w:val="center"/>
              <w:rPr>
                <w:rFonts w:ascii="Arial" w:hAnsi="Arial" w:cs="Arial"/>
                <w:color w:val="000000"/>
              </w:rPr>
            </w:pPr>
            <w:r w:rsidRPr="00AC7F46">
              <w:rPr>
                <w:rFonts w:ascii="Arial" w:hAnsi="Arial" w:cs="Arial"/>
                <w:color w:val="000000"/>
              </w:rPr>
              <w:t>830.529.082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AC7F46" w:rsidRDefault="00AC7F46" w:rsidP="00AC7F46">
            <w:pPr>
              <w:jc w:val="center"/>
              <w:rPr>
                <w:rFonts w:ascii="Arial" w:hAnsi="Arial" w:cs="Arial"/>
                <w:color w:val="000000"/>
              </w:rPr>
            </w:pPr>
            <w:r w:rsidRPr="00AC7F46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4C4A39" w:rsidRDefault="00AC7F46" w:rsidP="009C2FD1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AC7F4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114871" w:rsidRDefault="00AC7F4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1.082.427.498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791.532.876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917A7B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114871" w:rsidRDefault="00917A7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854.968.842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370.139.092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-57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244B96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AC7F4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114871" w:rsidRDefault="00AC7F4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229.573.065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241.303.938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4C4A39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AC7F4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114871" w:rsidRDefault="00AC7F46" w:rsidP="00D11E3F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229.566.490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183.536.511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46" w:rsidRPr="00917A7B" w:rsidRDefault="00AC7F46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17A7B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114871" w:rsidRDefault="00917A7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251.149.209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169.074.360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17A7B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114871" w:rsidRDefault="00917A7B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110.255.847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90.781.485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917A7B" w:rsidRDefault="00917A7B" w:rsidP="00917A7B">
            <w:pPr>
              <w:jc w:val="center"/>
              <w:rPr>
                <w:rFonts w:ascii="Arial" w:hAnsi="Arial" w:cs="Arial"/>
                <w:color w:val="000000"/>
              </w:rPr>
            </w:pPr>
            <w:r w:rsidRPr="00917A7B"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4C4A39" w:rsidRDefault="00917A7B" w:rsidP="004C4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17A7B" w:rsidRPr="00114871" w:rsidTr="00762A22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114871" w:rsidRDefault="00917A7B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7B" w:rsidRPr="00664F37" w:rsidRDefault="00917A7B" w:rsidP="000D2349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16.913.673.977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7B" w:rsidRPr="00664F37" w:rsidRDefault="00917A7B" w:rsidP="000D2349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15.368.707.386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7B" w:rsidRPr="00664F37" w:rsidRDefault="00917A7B" w:rsidP="000D2349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-9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7B" w:rsidRPr="00664F37" w:rsidRDefault="00917A7B" w:rsidP="000D2349">
            <w:pPr>
              <w:jc w:val="center"/>
              <w:rPr>
                <w:rFonts w:ascii="Arial" w:hAnsi="Arial" w:cs="Arial"/>
                <w:b/>
              </w:rPr>
            </w:pPr>
            <w:r w:rsidRPr="00664F37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917A7B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2015 yılı Ocak-Eylül</w:t>
      </w:r>
      <w:r w:rsidR="00DF0D78">
        <w:rPr>
          <w:b/>
          <w:snapToGrid w:val="0"/>
          <w:szCs w:val="20"/>
        </w:rPr>
        <w:t xml:space="preserve"> döneminde AB-28 ülkeleri %76</w:t>
      </w:r>
      <w:r>
        <w:rPr>
          <w:b/>
          <w:snapToGrid w:val="0"/>
          <w:szCs w:val="20"/>
        </w:rPr>
        <w:t xml:space="preserve"> pay ve 11 milyar 686</w:t>
      </w:r>
      <w:r w:rsidR="00DF0D78" w:rsidRPr="002B7123">
        <w:rPr>
          <w:b/>
          <w:snapToGrid w:val="0"/>
          <w:szCs w:val="20"/>
        </w:rPr>
        <w:t xml:space="preserve"> milyon USD ihracat ile otomotiv ihracatımızda en önemli pazar konumunu korumaktadır. 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 Ortadoğ</w:t>
      </w:r>
      <w:r w:rsidR="00917A7B">
        <w:rPr>
          <w:b/>
          <w:snapToGrid w:val="0"/>
          <w:szCs w:val="20"/>
        </w:rPr>
        <w:t>u Ülkelerine yönelik ihracat %5</w:t>
      </w:r>
      <w:r w:rsidRPr="002B7123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Afrika Ülkelerine yönelik ihracat </w:t>
      </w:r>
      <w:r w:rsidR="004C4A39">
        <w:rPr>
          <w:b/>
          <w:snapToGrid w:val="0"/>
          <w:szCs w:val="20"/>
        </w:rPr>
        <w:t>%27</w:t>
      </w:r>
      <w:r>
        <w:rPr>
          <w:b/>
          <w:snapToGrid w:val="0"/>
          <w:szCs w:val="20"/>
        </w:rPr>
        <w:t>, Eski Doğu Bloğ</w:t>
      </w:r>
      <w:r w:rsidR="004C4A39">
        <w:rPr>
          <w:b/>
          <w:snapToGrid w:val="0"/>
          <w:szCs w:val="20"/>
        </w:rPr>
        <w:t>u Ülkelerine yönelik ihracat %57</w:t>
      </w:r>
      <w:r>
        <w:rPr>
          <w:b/>
          <w:snapToGrid w:val="0"/>
          <w:szCs w:val="20"/>
        </w:rPr>
        <w:t xml:space="preserve"> gerilerken, Amerik</w:t>
      </w:r>
      <w:r w:rsidR="00917A7B">
        <w:rPr>
          <w:b/>
          <w:snapToGrid w:val="0"/>
          <w:szCs w:val="20"/>
        </w:rPr>
        <w:t>a Ülkelerine yönelik ihracat %31</w:t>
      </w:r>
      <w:r>
        <w:rPr>
          <w:b/>
          <w:snapToGrid w:val="0"/>
          <w:szCs w:val="20"/>
        </w:rPr>
        <w:t xml:space="preserve"> artmıştır.</w:t>
      </w:r>
    </w:p>
    <w:p w:rsidR="00097E04" w:rsidRDefault="00097E04" w:rsidP="00F32317"/>
    <w:sectPr w:rsidR="00097E04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3D" w:rsidRDefault="007D233D">
      <w:r>
        <w:separator/>
      </w:r>
    </w:p>
  </w:endnote>
  <w:endnote w:type="continuationSeparator" w:id="0">
    <w:p w:rsidR="007D233D" w:rsidRDefault="007D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D1" w:rsidRDefault="009C2FD1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2FD1" w:rsidRDefault="009C2FD1" w:rsidP="002F7408">
    <w:pPr>
      <w:pStyle w:val="Altbilgi"/>
    </w:pPr>
  </w:p>
  <w:p w:rsidR="009C2FD1" w:rsidRDefault="009C2FD1" w:rsidP="002F7408">
    <w:pPr>
      <w:pStyle w:val="Altbilgi"/>
    </w:pPr>
  </w:p>
  <w:p w:rsidR="009C2FD1" w:rsidRDefault="009C2FD1" w:rsidP="002F7408">
    <w:pPr>
      <w:pStyle w:val="Altbilgi"/>
    </w:pPr>
  </w:p>
  <w:p w:rsidR="009C2FD1" w:rsidRDefault="009C2FD1" w:rsidP="002F7408">
    <w:pPr>
      <w:pStyle w:val="Altbilgi"/>
    </w:pPr>
  </w:p>
  <w:p w:rsidR="009C2FD1" w:rsidRPr="002F7408" w:rsidRDefault="009C2FD1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3D" w:rsidRDefault="007D233D">
      <w:r>
        <w:separator/>
      </w:r>
    </w:p>
  </w:footnote>
  <w:footnote w:type="continuationSeparator" w:id="0">
    <w:p w:rsidR="007D233D" w:rsidRDefault="007D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9C2FD1" w:rsidTr="006D78E5">
      <w:tc>
        <w:tcPr>
          <w:tcW w:w="1800" w:type="pct"/>
        </w:tcPr>
        <w:p w:rsidR="009C2FD1" w:rsidRPr="00520962" w:rsidRDefault="009C2FD1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9C2FD1" w:rsidRDefault="009C2FD1" w:rsidP="006D78E5">
          <w:pPr>
            <w:pStyle w:val="stbilgi"/>
            <w:jc w:val="center"/>
          </w:pPr>
        </w:p>
      </w:tc>
      <w:tc>
        <w:tcPr>
          <w:tcW w:w="1457" w:type="pct"/>
        </w:tcPr>
        <w:p w:rsidR="009C2FD1" w:rsidRDefault="009C2FD1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FD1" w:rsidRDefault="009C2FD1" w:rsidP="00BC6D24"/>
  <w:p w:rsidR="009C2FD1" w:rsidRDefault="009C2FD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21A06"/>
    <w:rsid w:val="00025110"/>
    <w:rsid w:val="00030690"/>
    <w:rsid w:val="0003249D"/>
    <w:rsid w:val="00032BD8"/>
    <w:rsid w:val="000703ED"/>
    <w:rsid w:val="00070BBF"/>
    <w:rsid w:val="00073E27"/>
    <w:rsid w:val="000742F9"/>
    <w:rsid w:val="000778EB"/>
    <w:rsid w:val="00082B41"/>
    <w:rsid w:val="00090DA3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D407F"/>
    <w:rsid w:val="000E7A06"/>
    <w:rsid w:val="000F0F14"/>
    <w:rsid w:val="000F1DA3"/>
    <w:rsid w:val="00110497"/>
    <w:rsid w:val="00121C41"/>
    <w:rsid w:val="001260E3"/>
    <w:rsid w:val="001340AD"/>
    <w:rsid w:val="001341CE"/>
    <w:rsid w:val="00141D06"/>
    <w:rsid w:val="00170440"/>
    <w:rsid w:val="00173AFD"/>
    <w:rsid w:val="00180764"/>
    <w:rsid w:val="00184549"/>
    <w:rsid w:val="001C0FE2"/>
    <w:rsid w:val="001C640F"/>
    <w:rsid w:val="001E6486"/>
    <w:rsid w:val="001E660D"/>
    <w:rsid w:val="001E76C8"/>
    <w:rsid w:val="00202392"/>
    <w:rsid w:val="00215968"/>
    <w:rsid w:val="002250C4"/>
    <w:rsid w:val="00230A1F"/>
    <w:rsid w:val="00232881"/>
    <w:rsid w:val="00232CA7"/>
    <w:rsid w:val="00233401"/>
    <w:rsid w:val="00233EED"/>
    <w:rsid w:val="00234885"/>
    <w:rsid w:val="00244B96"/>
    <w:rsid w:val="00261D00"/>
    <w:rsid w:val="00273778"/>
    <w:rsid w:val="00275631"/>
    <w:rsid w:val="00281D82"/>
    <w:rsid w:val="002829D4"/>
    <w:rsid w:val="002944E6"/>
    <w:rsid w:val="002A051A"/>
    <w:rsid w:val="002A0A7D"/>
    <w:rsid w:val="002B4205"/>
    <w:rsid w:val="002C6107"/>
    <w:rsid w:val="002D194A"/>
    <w:rsid w:val="002D2F7F"/>
    <w:rsid w:val="002E0CC2"/>
    <w:rsid w:val="002E7128"/>
    <w:rsid w:val="002F7408"/>
    <w:rsid w:val="00300CED"/>
    <w:rsid w:val="00311BF5"/>
    <w:rsid w:val="00326301"/>
    <w:rsid w:val="00336B0C"/>
    <w:rsid w:val="0034414F"/>
    <w:rsid w:val="00344A5B"/>
    <w:rsid w:val="00345A89"/>
    <w:rsid w:val="00365F84"/>
    <w:rsid w:val="00385362"/>
    <w:rsid w:val="003A3D04"/>
    <w:rsid w:val="003E7D6B"/>
    <w:rsid w:val="004034F1"/>
    <w:rsid w:val="00406F6E"/>
    <w:rsid w:val="00423352"/>
    <w:rsid w:val="00446336"/>
    <w:rsid w:val="00451E1B"/>
    <w:rsid w:val="0046353B"/>
    <w:rsid w:val="00467206"/>
    <w:rsid w:val="0048562E"/>
    <w:rsid w:val="00492AB4"/>
    <w:rsid w:val="004C3C0E"/>
    <w:rsid w:val="004C4A39"/>
    <w:rsid w:val="004C5530"/>
    <w:rsid w:val="004D19A0"/>
    <w:rsid w:val="004D45AD"/>
    <w:rsid w:val="004E6B24"/>
    <w:rsid w:val="004F58DC"/>
    <w:rsid w:val="004F5CB4"/>
    <w:rsid w:val="0050025C"/>
    <w:rsid w:val="00503E6B"/>
    <w:rsid w:val="0052375E"/>
    <w:rsid w:val="00530BA8"/>
    <w:rsid w:val="00545B34"/>
    <w:rsid w:val="00551FC3"/>
    <w:rsid w:val="00560097"/>
    <w:rsid w:val="005602E0"/>
    <w:rsid w:val="0056251A"/>
    <w:rsid w:val="0056301C"/>
    <w:rsid w:val="0056574D"/>
    <w:rsid w:val="005732CC"/>
    <w:rsid w:val="00573C95"/>
    <w:rsid w:val="005750EF"/>
    <w:rsid w:val="0058284E"/>
    <w:rsid w:val="00583B41"/>
    <w:rsid w:val="005908C1"/>
    <w:rsid w:val="00593CE0"/>
    <w:rsid w:val="00594A11"/>
    <w:rsid w:val="005A2E78"/>
    <w:rsid w:val="005C0753"/>
    <w:rsid w:val="005E3845"/>
    <w:rsid w:val="005F424D"/>
    <w:rsid w:val="005F6681"/>
    <w:rsid w:val="00603799"/>
    <w:rsid w:val="00606157"/>
    <w:rsid w:val="006129E9"/>
    <w:rsid w:val="00650E17"/>
    <w:rsid w:val="006568A7"/>
    <w:rsid w:val="006620C0"/>
    <w:rsid w:val="00664F37"/>
    <w:rsid w:val="00665D05"/>
    <w:rsid w:val="00674139"/>
    <w:rsid w:val="00681708"/>
    <w:rsid w:val="0068399D"/>
    <w:rsid w:val="00684226"/>
    <w:rsid w:val="00685588"/>
    <w:rsid w:val="0069269C"/>
    <w:rsid w:val="006960A4"/>
    <w:rsid w:val="006A0353"/>
    <w:rsid w:val="006A17D0"/>
    <w:rsid w:val="006B4F24"/>
    <w:rsid w:val="006C4980"/>
    <w:rsid w:val="006C6430"/>
    <w:rsid w:val="006D78E5"/>
    <w:rsid w:val="006E0C22"/>
    <w:rsid w:val="006E1029"/>
    <w:rsid w:val="007077D6"/>
    <w:rsid w:val="0072541B"/>
    <w:rsid w:val="007401B4"/>
    <w:rsid w:val="00743336"/>
    <w:rsid w:val="00744649"/>
    <w:rsid w:val="00745388"/>
    <w:rsid w:val="007533C1"/>
    <w:rsid w:val="00753982"/>
    <w:rsid w:val="00762A22"/>
    <w:rsid w:val="00763ECF"/>
    <w:rsid w:val="00770F33"/>
    <w:rsid w:val="00787ECD"/>
    <w:rsid w:val="007A625E"/>
    <w:rsid w:val="007C384E"/>
    <w:rsid w:val="007C627B"/>
    <w:rsid w:val="007C6C61"/>
    <w:rsid w:val="007D233D"/>
    <w:rsid w:val="007D5502"/>
    <w:rsid w:val="007D5C52"/>
    <w:rsid w:val="007F3116"/>
    <w:rsid w:val="008018EA"/>
    <w:rsid w:val="00804BF7"/>
    <w:rsid w:val="00804E6B"/>
    <w:rsid w:val="00816FDD"/>
    <w:rsid w:val="00840433"/>
    <w:rsid w:val="008675D5"/>
    <w:rsid w:val="008845FF"/>
    <w:rsid w:val="008860D1"/>
    <w:rsid w:val="008A438E"/>
    <w:rsid w:val="008C148C"/>
    <w:rsid w:val="008C3D15"/>
    <w:rsid w:val="0091082C"/>
    <w:rsid w:val="00917A7B"/>
    <w:rsid w:val="00933B24"/>
    <w:rsid w:val="009373AE"/>
    <w:rsid w:val="00944C67"/>
    <w:rsid w:val="00960A69"/>
    <w:rsid w:val="00964596"/>
    <w:rsid w:val="00965CC6"/>
    <w:rsid w:val="0097397C"/>
    <w:rsid w:val="00980B73"/>
    <w:rsid w:val="0098711D"/>
    <w:rsid w:val="0099720B"/>
    <w:rsid w:val="009A378A"/>
    <w:rsid w:val="009A3ADF"/>
    <w:rsid w:val="009A68A4"/>
    <w:rsid w:val="009C1676"/>
    <w:rsid w:val="009C2FD1"/>
    <w:rsid w:val="009C3D0A"/>
    <w:rsid w:val="009C524B"/>
    <w:rsid w:val="009D303A"/>
    <w:rsid w:val="009D49E2"/>
    <w:rsid w:val="009D782D"/>
    <w:rsid w:val="00A02C86"/>
    <w:rsid w:val="00A037B4"/>
    <w:rsid w:val="00A06ACD"/>
    <w:rsid w:val="00A15CC8"/>
    <w:rsid w:val="00A363C0"/>
    <w:rsid w:val="00A425CE"/>
    <w:rsid w:val="00A4272E"/>
    <w:rsid w:val="00A43772"/>
    <w:rsid w:val="00A545C6"/>
    <w:rsid w:val="00A74EDD"/>
    <w:rsid w:val="00A813D4"/>
    <w:rsid w:val="00A83664"/>
    <w:rsid w:val="00A853E4"/>
    <w:rsid w:val="00A86E35"/>
    <w:rsid w:val="00A93EFF"/>
    <w:rsid w:val="00A97530"/>
    <w:rsid w:val="00AC3304"/>
    <w:rsid w:val="00AC7F46"/>
    <w:rsid w:val="00AD0D2F"/>
    <w:rsid w:val="00AD14D4"/>
    <w:rsid w:val="00AD4D40"/>
    <w:rsid w:val="00AE4650"/>
    <w:rsid w:val="00AF19A9"/>
    <w:rsid w:val="00B048E6"/>
    <w:rsid w:val="00B237F3"/>
    <w:rsid w:val="00B257AC"/>
    <w:rsid w:val="00B32639"/>
    <w:rsid w:val="00B334B0"/>
    <w:rsid w:val="00B37A2A"/>
    <w:rsid w:val="00B515D5"/>
    <w:rsid w:val="00B6031B"/>
    <w:rsid w:val="00B7259F"/>
    <w:rsid w:val="00B75A45"/>
    <w:rsid w:val="00B9156E"/>
    <w:rsid w:val="00BA257F"/>
    <w:rsid w:val="00BB3526"/>
    <w:rsid w:val="00BC6D24"/>
    <w:rsid w:val="00BD7436"/>
    <w:rsid w:val="00BF1636"/>
    <w:rsid w:val="00BF315C"/>
    <w:rsid w:val="00BF7774"/>
    <w:rsid w:val="00C05780"/>
    <w:rsid w:val="00C3458B"/>
    <w:rsid w:val="00C352E9"/>
    <w:rsid w:val="00C456F7"/>
    <w:rsid w:val="00C46B34"/>
    <w:rsid w:val="00C613AE"/>
    <w:rsid w:val="00C6242A"/>
    <w:rsid w:val="00C67A73"/>
    <w:rsid w:val="00C773E4"/>
    <w:rsid w:val="00C8386A"/>
    <w:rsid w:val="00C87581"/>
    <w:rsid w:val="00C93BBE"/>
    <w:rsid w:val="00CB41BE"/>
    <w:rsid w:val="00CD1C12"/>
    <w:rsid w:val="00CD6944"/>
    <w:rsid w:val="00CE4B04"/>
    <w:rsid w:val="00CE5857"/>
    <w:rsid w:val="00CE775D"/>
    <w:rsid w:val="00CF161D"/>
    <w:rsid w:val="00CF1BB5"/>
    <w:rsid w:val="00CF6AED"/>
    <w:rsid w:val="00D06B94"/>
    <w:rsid w:val="00D0712E"/>
    <w:rsid w:val="00D11E3F"/>
    <w:rsid w:val="00D1320A"/>
    <w:rsid w:val="00D1552C"/>
    <w:rsid w:val="00D221D5"/>
    <w:rsid w:val="00D27BEC"/>
    <w:rsid w:val="00D3052A"/>
    <w:rsid w:val="00D30E76"/>
    <w:rsid w:val="00D33FC2"/>
    <w:rsid w:val="00D3634E"/>
    <w:rsid w:val="00D720B8"/>
    <w:rsid w:val="00D72BEC"/>
    <w:rsid w:val="00D7770F"/>
    <w:rsid w:val="00D83CB5"/>
    <w:rsid w:val="00D87534"/>
    <w:rsid w:val="00D90439"/>
    <w:rsid w:val="00DA4C36"/>
    <w:rsid w:val="00DB0954"/>
    <w:rsid w:val="00DB7CAB"/>
    <w:rsid w:val="00DC4404"/>
    <w:rsid w:val="00DC722A"/>
    <w:rsid w:val="00DD1F96"/>
    <w:rsid w:val="00DE79F4"/>
    <w:rsid w:val="00DF0D78"/>
    <w:rsid w:val="00DF2FBB"/>
    <w:rsid w:val="00E11BB3"/>
    <w:rsid w:val="00E147BF"/>
    <w:rsid w:val="00E23B97"/>
    <w:rsid w:val="00E260D4"/>
    <w:rsid w:val="00E27F20"/>
    <w:rsid w:val="00E30CD9"/>
    <w:rsid w:val="00E37C7A"/>
    <w:rsid w:val="00E459CE"/>
    <w:rsid w:val="00E52D91"/>
    <w:rsid w:val="00E64929"/>
    <w:rsid w:val="00E702B4"/>
    <w:rsid w:val="00E707F5"/>
    <w:rsid w:val="00E879D8"/>
    <w:rsid w:val="00E87B4E"/>
    <w:rsid w:val="00E90A36"/>
    <w:rsid w:val="00E93995"/>
    <w:rsid w:val="00E95CF3"/>
    <w:rsid w:val="00EA3994"/>
    <w:rsid w:val="00EB6CBE"/>
    <w:rsid w:val="00EC2FF6"/>
    <w:rsid w:val="00ED3345"/>
    <w:rsid w:val="00ED6088"/>
    <w:rsid w:val="00F059AA"/>
    <w:rsid w:val="00F13C13"/>
    <w:rsid w:val="00F13F02"/>
    <w:rsid w:val="00F24B51"/>
    <w:rsid w:val="00F30E10"/>
    <w:rsid w:val="00F32317"/>
    <w:rsid w:val="00F350B4"/>
    <w:rsid w:val="00F60F41"/>
    <w:rsid w:val="00F6708B"/>
    <w:rsid w:val="00F6749A"/>
    <w:rsid w:val="00F81027"/>
    <w:rsid w:val="00F96417"/>
    <w:rsid w:val="00FA0FAD"/>
    <w:rsid w:val="00FA72C2"/>
    <w:rsid w:val="00FB20B0"/>
    <w:rsid w:val="00FB78D1"/>
    <w:rsid w:val="00FC32E2"/>
    <w:rsid w:val="00FD5C2F"/>
    <w:rsid w:val="00FD64E1"/>
    <w:rsid w:val="00FF09D0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7A47-C505-41DF-9FEF-8AD6DA2A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57</cp:revision>
  <cp:lastPrinted>2010-02-19T08:22:00Z</cp:lastPrinted>
  <dcterms:created xsi:type="dcterms:W3CDTF">2015-06-02T11:55:00Z</dcterms:created>
  <dcterms:modified xsi:type="dcterms:W3CDTF">2015-10-01T14:00:00Z</dcterms:modified>
</cp:coreProperties>
</file>